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D" w:rsidRPr="001E4C50" w:rsidRDefault="00644A7D" w:rsidP="00644A7D">
      <w:pPr>
        <w:rPr>
          <w:b/>
          <w:sz w:val="28"/>
          <w:szCs w:val="28"/>
        </w:rPr>
      </w:pPr>
      <w:r w:rsidRPr="001E4C50">
        <w:rPr>
          <w:b/>
          <w:sz w:val="28"/>
          <w:szCs w:val="28"/>
        </w:rPr>
        <w:t>19 мая</w:t>
      </w:r>
    </w:p>
    <w:p w:rsidR="00644A7D" w:rsidRPr="004333A6" w:rsidRDefault="00644A7D" w:rsidP="00644A7D">
      <w:pPr>
        <w:jc w:val="both"/>
        <w:rPr>
          <w:b/>
          <w:color w:val="000000"/>
          <w:sz w:val="28"/>
          <w:szCs w:val="28"/>
        </w:rPr>
      </w:pPr>
      <w:r w:rsidRPr="004333A6">
        <w:rPr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b/>
          <w:sz w:val="28"/>
          <w:szCs w:val="28"/>
        </w:rPr>
        <w:t>40.02.01 Право и организация социального обеспечения</w:t>
      </w:r>
    </w:p>
    <w:p w:rsidR="00644A7D" w:rsidRPr="004333A6" w:rsidRDefault="00644A7D" w:rsidP="00644A7D">
      <w:pPr>
        <w:spacing w:before="360"/>
        <w:jc w:val="both"/>
        <w:rPr>
          <w:color w:val="000000"/>
          <w:sz w:val="28"/>
          <w:szCs w:val="28"/>
        </w:rPr>
      </w:pPr>
      <w:r w:rsidRPr="004333A6">
        <w:rPr>
          <w:color w:val="000000"/>
          <w:sz w:val="28"/>
          <w:szCs w:val="28"/>
        </w:rPr>
        <w:t xml:space="preserve">Квалификация – </w:t>
      </w:r>
      <w:r w:rsidRPr="004333A6">
        <w:rPr>
          <w:b/>
          <w:sz w:val="28"/>
          <w:szCs w:val="28"/>
        </w:rPr>
        <w:t>Юрист</w:t>
      </w:r>
    </w:p>
    <w:p w:rsidR="00644A7D" w:rsidRPr="004333A6" w:rsidRDefault="00644A7D" w:rsidP="00644A7D">
      <w:pPr>
        <w:spacing w:line="360" w:lineRule="auto"/>
        <w:jc w:val="both"/>
        <w:rPr>
          <w:sz w:val="28"/>
          <w:szCs w:val="28"/>
        </w:rPr>
      </w:pPr>
      <w:r w:rsidRPr="004333A6">
        <w:rPr>
          <w:sz w:val="28"/>
          <w:szCs w:val="28"/>
        </w:rPr>
        <w:t xml:space="preserve">Наименование дисциплины  </w:t>
      </w:r>
      <w:r>
        <w:rPr>
          <w:b/>
          <w:sz w:val="28"/>
          <w:szCs w:val="28"/>
        </w:rPr>
        <w:t xml:space="preserve"> Основы экологического </w:t>
      </w:r>
      <w:r w:rsidRPr="004333A6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а</w:t>
      </w:r>
    </w:p>
    <w:p w:rsidR="00644A7D" w:rsidRPr="004333A6" w:rsidRDefault="00644A7D" w:rsidP="00644A7D">
      <w:pPr>
        <w:spacing w:line="360" w:lineRule="auto"/>
        <w:jc w:val="both"/>
        <w:rPr>
          <w:sz w:val="28"/>
          <w:szCs w:val="28"/>
        </w:rPr>
      </w:pPr>
      <w:r w:rsidRPr="004333A6">
        <w:rPr>
          <w:sz w:val="28"/>
          <w:szCs w:val="28"/>
        </w:rPr>
        <w:t xml:space="preserve">ФИО преподавателя </w:t>
      </w:r>
      <w:r w:rsidRPr="004333A6">
        <w:rPr>
          <w:b/>
          <w:sz w:val="28"/>
          <w:szCs w:val="28"/>
        </w:rPr>
        <w:t>Шитова М.С.</w:t>
      </w:r>
    </w:p>
    <w:p w:rsidR="00644A7D" w:rsidRPr="004333A6" w:rsidRDefault="00644A7D" w:rsidP="00644A7D">
      <w:pPr>
        <w:spacing w:line="360" w:lineRule="auto"/>
        <w:jc w:val="both"/>
        <w:outlineLvl w:val="0"/>
        <w:rPr>
          <w:sz w:val="28"/>
          <w:szCs w:val="28"/>
        </w:rPr>
      </w:pPr>
      <w:r w:rsidRPr="004333A6">
        <w:rPr>
          <w:sz w:val="28"/>
          <w:szCs w:val="28"/>
        </w:rPr>
        <w:t>Курс</w:t>
      </w:r>
      <w:r>
        <w:rPr>
          <w:sz w:val="28"/>
          <w:szCs w:val="28"/>
        </w:rPr>
        <w:t xml:space="preserve">  1, 2</w:t>
      </w:r>
    </w:p>
    <w:p w:rsidR="00644A7D" w:rsidRDefault="00644A7D" w:rsidP="00644A7D">
      <w:pPr>
        <w:spacing w:line="360" w:lineRule="auto"/>
        <w:jc w:val="both"/>
        <w:rPr>
          <w:b/>
          <w:sz w:val="28"/>
          <w:szCs w:val="28"/>
        </w:rPr>
      </w:pPr>
      <w:r w:rsidRPr="004333A6">
        <w:rPr>
          <w:sz w:val="28"/>
          <w:szCs w:val="28"/>
        </w:rPr>
        <w:t xml:space="preserve">Группа </w:t>
      </w:r>
      <w:r w:rsidRPr="004333A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ПСО 9, 19 ПСО 11</w:t>
      </w:r>
      <w:r w:rsidRPr="004333A6">
        <w:rPr>
          <w:b/>
          <w:sz w:val="28"/>
          <w:szCs w:val="28"/>
        </w:rPr>
        <w:t>.</w:t>
      </w:r>
    </w:p>
    <w:p w:rsidR="00644A7D" w:rsidRPr="00D846B6" w:rsidRDefault="00644A7D" w:rsidP="00644A7D">
      <w:pPr>
        <w:rPr>
          <w:b/>
          <w:sz w:val="28"/>
          <w:szCs w:val="28"/>
        </w:rPr>
      </w:pPr>
      <w:r w:rsidRPr="00D846B6">
        <w:rPr>
          <w:b/>
          <w:sz w:val="28"/>
          <w:szCs w:val="28"/>
        </w:rPr>
        <w:t>Вопросы к зачёту</w:t>
      </w:r>
    </w:p>
    <w:p w:rsidR="00644A7D" w:rsidRDefault="00644A7D" w:rsidP="00644A7D">
      <w:pPr>
        <w:rPr>
          <w:sz w:val="28"/>
          <w:szCs w:val="28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spacing w:after="0"/>
            </w:pPr>
            <w:r w:rsidRPr="00FC2E58">
              <w:t xml:space="preserve">Общая характеристика Федерального закона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C2E58">
                <w:t>2002 г</w:t>
              </w:r>
            </w:smartTag>
            <w:r w:rsidRPr="00FC2E58">
              <w:t>. №7- ФЗ «Об охране окружающей среды»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spacing w:after="0"/>
            </w:pPr>
            <w:r w:rsidRPr="00FC2E58">
              <w:t>Понятие и особенности права собственности на природные ресурсы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spacing w:after="0"/>
            </w:pPr>
            <w:r w:rsidRPr="00FC2E58">
              <w:t>Право государственной собственности на природные ресурсы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38"/>
              </w:tabs>
              <w:spacing w:after="0"/>
            </w:pPr>
            <w:r w:rsidRPr="00FC2E58">
              <w:t>Право муниципальной и частной собственности на природные ресурсы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4"/>
              </w:tabs>
              <w:spacing w:after="0"/>
            </w:pPr>
            <w:r w:rsidRPr="00FC2E58">
              <w:t>Понятие права природопользования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4"/>
              </w:tabs>
              <w:spacing w:after="0"/>
            </w:pPr>
            <w:r w:rsidRPr="00FC2E58">
              <w:t>Право специального природопользования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4"/>
              </w:tabs>
              <w:spacing w:after="0"/>
            </w:pPr>
            <w:r w:rsidRPr="00FC2E58">
              <w:t>Понятие, виды и функции управления охраной окружающей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3"/>
              </w:tabs>
              <w:spacing w:after="0"/>
            </w:pPr>
            <w:r w:rsidRPr="00FC2E58">
              <w:t>Система и структура органов государственного экологического управления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4"/>
              </w:tabs>
              <w:spacing w:after="0"/>
            </w:pPr>
            <w:r w:rsidRPr="00FC2E58">
              <w:t>Понятие об экологическом нормировании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326"/>
              </w:tabs>
              <w:spacing w:after="0"/>
            </w:pPr>
            <w:r w:rsidRPr="00FC2E58">
              <w:t>Нормативы качества окружающей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394"/>
              </w:tabs>
              <w:spacing w:after="0"/>
            </w:pPr>
            <w:r w:rsidRPr="00FC2E58">
              <w:t>Нормативы допустимого воздействия на окружающую среду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394"/>
              </w:tabs>
              <w:spacing w:after="0"/>
            </w:pPr>
            <w:r w:rsidRPr="00FC2E58">
              <w:t>Нормативы допустимого изъятия компонентов природной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03"/>
              </w:tabs>
              <w:spacing w:after="0"/>
            </w:pPr>
            <w:r w:rsidRPr="00FC2E58">
              <w:t>Оценка воздействия на окружающую среду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394"/>
              </w:tabs>
              <w:spacing w:after="0"/>
            </w:pPr>
            <w:r w:rsidRPr="00FC2E58">
              <w:t>Государственная экологическая экспертиза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32"/>
              </w:tabs>
              <w:spacing w:after="0"/>
            </w:pPr>
            <w:r w:rsidRPr="00FC2E58">
              <w:t>Общественная экологическая экспертиза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2"/>
              </w:tabs>
              <w:spacing w:after="0"/>
            </w:pPr>
            <w:r w:rsidRPr="00FC2E58">
              <w:t>Понятие, значение и виды экологического контроля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2"/>
              </w:tabs>
              <w:spacing w:after="0"/>
            </w:pPr>
            <w:r w:rsidRPr="00FC2E58">
              <w:t>Государственный экологический надзор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2"/>
              </w:tabs>
              <w:spacing w:after="0"/>
            </w:pPr>
            <w:r w:rsidRPr="00FC2E58">
              <w:t>Производственный и общественный экологический контроль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2"/>
              </w:tabs>
              <w:spacing w:after="0"/>
            </w:pPr>
            <w:r w:rsidRPr="00FC2E58">
              <w:t>Понятие и методы экономического регулирования охраны окружающей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2"/>
              </w:tabs>
              <w:spacing w:after="0"/>
            </w:pPr>
            <w:r w:rsidRPr="00FC2E58">
              <w:t>Плата за негативное воздействие на окружающую среду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32"/>
              </w:tabs>
              <w:spacing w:after="0"/>
            </w:pPr>
            <w:r w:rsidRPr="00FC2E58">
              <w:t>Объект, субъект, объективная и субъективная сторона экологического правонарушения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2"/>
              </w:tabs>
              <w:spacing w:after="0"/>
            </w:pPr>
            <w:r w:rsidRPr="00FC2E58">
              <w:t>Понятие юридической ответственности за экологические правонарушения и условия ее применения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spacing w:after="0"/>
            </w:pPr>
            <w:r w:rsidRPr="00FC2E58">
              <w:t>Дисциплинарная ответственность за экологические правонарушения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spacing w:after="0"/>
            </w:pPr>
            <w:r w:rsidRPr="00FC2E58">
              <w:t>Административная ответственность за экологические правонарушения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1766"/>
              </w:tabs>
              <w:spacing w:after="0"/>
            </w:pPr>
            <w:r w:rsidRPr="00FC2E58">
              <w:t>Уголовная ответственность за экологические правонарушения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8"/>
              </w:tabs>
              <w:spacing w:after="0"/>
            </w:pPr>
            <w:r w:rsidRPr="00FC2E58">
              <w:t>Порядок компенсации вреда окружающей среде, причиненного нарушением законодательства в области охраны окружающей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8"/>
              </w:tabs>
              <w:spacing w:after="0"/>
            </w:pPr>
            <w:r w:rsidRPr="00FC2E58">
              <w:t>Возмещение вреда, причиненного здоровью и имуществу граждан, в результате нарушения законодательства в области охраны окружающей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27"/>
              </w:tabs>
              <w:spacing w:after="0"/>
            </w:pPr>
            <w:r w:rsidRPr="00FC2E58">
              <w:t>Ответственность за экологический вред, причиненный источником повышенной опасности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8"/>
              </w:tabs>
              <w:spacing w:after="0"/>
            </w:pPr>
            <w:r w:rsidRPr="00FC2E58">
              <w:t>Право граждан на благоприятную окружающую среду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8"/>
              </w:tabs>
              <w:spacing w:after="0"/>
            </w:pPr>
            <w:r w:rsidRPr="00FC2E58">
              <w:lastRenderedPageBreak/>
              <w:t>Права общественных формирований в области охраны окружающей среды</w:t>
            </w:r>
          </w:p>
        </w:tc>
      </w:tr>
      <w:tr w:rsidR="00644A7D" w:rsidRPr="00FC2E58" w:rsidTr="008A22E5">
        <w:tc>
          <w:tcPr>
            <w:tcW w:w="5000" w:type="pct"/>
          </w:tcPr>
          <w:p w:rsidR="00644A7D" w:rsidRPr="00FC2E58" w:rsidRDefault="00644A7D" w:rsidP="008A22E5">
            <w:pPr>
              <w:pStyle w:val="a4"/>
              <w:tabs>
                <w:tab w:val="left" w:pos="418"/>
              </w:tabs>
              <w:spacing w:after="0"/>
            </w:pPr>
            <w:r w:rsidRPr="00FC2E58">
              <w:t>Понятие правовой охраны земель</w:t>
            </w:r>
          </w:p>
        </w:tc>
      </w:tr>
    </w:tbl>
    <w:p w:rsidR="00644A7D" w:rsidRPr="00D846B6" w:rsidRDefault="00644A7D" w:rsidP="00644A7D">
      <w:pPr>
        <w:rPr>
          <w:b/>
          <w:sz w:val="28"/>
          <w:szCs w:val="28"/>
        </w:rPr>
      </w:pPr>
      <w:r w:rsidRPr="00D846B6">
        <w:rPr>
          <w:b/>
          <w:sz w:val="28"/>
          <w:szCs w:val="28"/>
        </w:rPr>
        <w:t>Основная литература</w:t>
      </w:r>
    </w:p>
    <w:p w:rsidR="00644A7D" w:rsidRDefault="00644A7D" w:rsidP="00644A7D">
      <w:pPr>
        <w:rPr>
          <w:sz w:val="28"/>
          <w:szCs w:val="28"/>
        </w:rPr>
      </w:pPr>
    </w:p>
    <w:p w:rsidR="00644A7D" w:rsidRPr="00116ED7" w:rsidRDefault="00644A7D" w:rsidP="00644A7D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Экологическое право</w:t>
      </w:r>
      <w:proofErr w:type="gram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учебник / О. И. </w:t>
      </w:r>
      <w:proofErr w:type="spell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Крассов</w:t>
      </w:r>
      <w:proofErr w:type="spell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. — 4-е изд., пересмотр. — М.</w:t>
      </w:r>
      <w:proofErr w:type="gram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Норма : ИНФРА-М, 2017. — 528 с </w:t>
      </w:r>
      <w:proofErr w:type="spell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ISBN-online</w:t>
      </w:r>
      <w:proofErr w:type="spell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:</w:t>
      </w:r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ab/>
        <w:t>978-5-16-103178-0</w:t>
      </w:r>
    </w:p>
    <w:p w:rsidR="00644A7D" w:rsidRPr="00116ED7" w:rsidRDefault="00644A7D" w:rsidP="00644A7D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Экологическое право: Учебник / Демичев А.А., Грачева О.С. - </w:t>
      </w:r>
      <w:proofErr w:type="spell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М.:Прометей</w:t>
      </w:r>
      <w:proofErr w:type="spell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, 2017. - 348 с.: 60x84 1/16 (Обложка) ISBN 978-5-906879-31-8</w:t>
      </w:r>
    </w:p>
    <w:p w:rsidR="00644A7D" w:rsidRPr="00116ED7" w:rsidRDefault="00644A7D" w:rsidP="00644A7D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Казанцев С.Я. Экологическое </w:t>
      </w:r>
      <w:proofErr w:type="spell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право</w:t>
      </w:r>
      <w:proofErr w:type="gramStart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.У</w:t>
      </w:r>
      <w:proofErr w:type="gram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чебник</w:t>
      </w:r>
      <w:proofErr w:type="spellEnd"/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. М.АКАДЕМИЯ,2014</w:t>
      </w:r>
    </w:p>
    <w:p w:rsidR="00644A7D" w:rsidRPr="00116ED7" w:rsidRDefault="00644A7D" w:rsidP="00644A7D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16ED7">
        <w:rPr>
          <w:rFonts w:ascii="Times New Roman" w:hAnsi="Times New Roman" w:cs="Times New Roman"/>
          <w:b w:val="0"/>
          <w:bCs w:val="0"/>
          <w:i w:val="0"/>
          <w:iCs w:val="0"/>
        </w:rPr>
        <w:t>Ерофеев В.В. Экологическое право. Учебник. М. ФОРУМ,2013</w:t>
      </w:r>
    </w:p>
    <w:p w:rsidR="00644A7D" w:rsidRDefault="00644A7D" w:rsidP="00644A7D">
      <w:pPr>
        <w:rPr>
          <w:sz w:val="28"/>
          <w:szCs w:val="28"/>
        </w:rPr>
      </w:pPr>
    </w:p>
    <w:p w:rsidR="00644A7D" w:rsidRDefault="00644A7D" w:rsidP="00644A7D">
      <w:pPr>
        <w:rPr>
          <w:sz w:val="28"/>
          <w:szCs w:val="28"/>
        </w:rPr>
      </w:pPr>
    </w:p>
    <w:p w:rsidR="00644A7D" w:rsidRDefault="00644A7D" w:rsidP="00644A7D">
      <w:pPr>
        <w:rPr>
          <w:sz w:val="28"/>
          <w:szCs w:val="28"/>
        </w:rPr>
      </w:pPr>
    </w:p>
    <w:p w:rsidR="00D40194" w:rsidRDefault="00D40194"/>
    <w:sectPr w:rsidR="00D40194" w:rsidSect="00D4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AED"/>
    <w:multiLevelType w:val="hybridMultilevel"/>
    <w:tmpl w:val="0EF41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7D"/>
    <w:rsid w:val="00644A7D"/>
    <w:rsid w:val="00D4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4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4A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44A7D"/>
    <w:rPr>
      <w:sz w:val="24"/>
      <w:szCs w:val="24"/>
    </w:rPr>
  </w:style>
  <w:style w:type="paragraph" w:styleId="a4">
    <w:name w:val="Body Text"/>
    <w:basedOn w:val="a"/>
    <w:link w:val="a3"/>
    <w:rsid w:val="00644A7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44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2020-05-20T05:20:00Z</dcterms:created>
  <dcterms:modified xsi:type="dcterms:W3CDTF">2020-05-20T05:20:00Z</dcterms:modified>
</cp:coreProperties>
</file>