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91" w:rsidRDefault="00211091" w:rsidP="00211091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211091" w:rsidRDefault="00211091" w:rsidP="00211091">
      <w:pPr>
        <w:spacing w:line="360" w:lineRule="auto"/>
        <w:ind w:firstLine="720"/>
        <w:jc w:val="both"/>
        <w:rPr>
          <w:sz w:val="28"/>
          <w:szCs w:val="28"/>
        </w:rPr>
      </w:pPr>
    </w:p>
    <w:p w:rsidR="00211091" w:rsidRDefault="00211091" w:rsidP="00211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29379C">
        <w:rPr>
          <w:b/>
          <w:caps/>
          <w:sz w:val="28"/>
          <w:szCs w:val="28"/>
          <w:u w:val="single"/>
        </w:rPr>
        <w:t xml:space="preserve"> </w:t>
      </w:r>
      <w:r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211091" w:rsidRDefault="00211091" w:rsidP="00211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29379C">
        <w:rPr>
          <w:sz w:val="28"/>
          <w:szCs w:val="28"/>
          <w:u w:val="single"/>
        </w:rPr>
        <w:t>Тоноян</w:t>
      </w:r>
      <w:proofErr w:type="spellEnd"/>
      <w:r w:rsidRPr="0029379C">
        <w:rPr>
          <w:sz w:val="28"/>
          <w:szCs w:val="28"/>
          <w:u w:val="single"/>
        </w:rPr>
        <w:t xml:space="preserve"> Ася Александровна</w:t>
      </w:r>
    </w:p>
    <w:p w:rsidR="0076143D" w:rsidRDefault="0076143D" w:rsidP="0076143D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1</w:t>
      </w:r>
    </w:p>
    <w:p w:rsidR="0076143D" w:rsidRDefault="0076143D" w:rsidP="0076143D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2937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Pr="0029379C">
        <w:rPr>
          <w:sz w:val="28"/>
          <w:szCs w:val="28"/>
          <w:u w:val="single"/>
        </w:rPr>
        <w:t>ПС</w:t>
      </w:r>
      <w:r>
        <w:rPr>
          <w:sz w:val="28"/>
          <w:szCs w:val="28"/>
          <w:u w:val="single"/>
        </w:rPr>
        <w:t>О</w:t>
      </w:r>
      <w:r w:rsidRPr="0029379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6030BB" w:rsidRPr="002E4826" w:rsidRDefault="006030BB" w:rsidP="006030BB">
      <w:pPr>
        <w:ind w:firstLine="709"/>
        <w:jc w:val="center"/>
        <w:rPr>
          <w:b/>
        </w:rPr>
      </w:pPr>
      <w:r w:rsidRPr="002E4826">
        <w:rPr>
          <w:b/>
        </w:rPr>
        <w:t>Тема 3: ГРАЖДАНСКИЕ ПРОЦЕССУАЛЬНЫЕ ПРАВООТНОШЕНИЯ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6030BB" w:rsidRPr="002E4826" w:rsidRDefault="006030BB" w:rsidP="006030BB">
      <w:pPr>
        <w:jc w:val="both"/>
        <w:rPr>
          <w:i/>
        </w:rPr>
      </w:pPr>
      <w:r w:rsidRPr="002E4826">
        <w:rPr>
          <w:i/>
        </w:rPr>
        <w:t xml:space="preserve">3.3. Основания участия граждан и организаций в гражданском процессе </w:t>
      </w:r>
    </w:p>
    <w:p w:rsidR="006030BB" w:rsidRPr="002E4826" w:rsidRDefault="006030BB" w:rsidP="006030BB">
      <w:pPr>
        <w:jc w:val="both"/>
        <w:rPr>
          <w:i/>
        </w:rPr>
      </w:pPr>
      <w:r w:rsidRPr="002E4826">
        <w:rPr>
          <w:i/>
        </w:rPr>
        <w:t xml:space="preserve">3.4. Гражданская процессуальная правоспособность и дееспособность 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1351E8" w:rsidRDefault="006030BB" w:rsidP="00A23C8D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Составить схему</w:t>
      </w:r>
      <w:r w:rsidR="00A23C8D" w:rsidRPr="001351E8">
        <w:rPr>
          <w:b/>
          <w:i/>
          <w:sz w:val="28"/>
          <w:szCs w:val="28"/>
        </w:rPr>
        <w:t>.</w:t>
      </w:r>
    </w:p>
    <w:p w:rsidR="006030BB" w:rsidRPr="006030BB" w:rsidRDefault="0020137B" w:rsidP="006030BB">
      <w:pPr>
        <w:spacing w:line="360" w:lineRule="auto"/>
        <w:ind w:left="720"/>
        <w:jc w:val="center"/>
        <w:rPr>
          <w:b/>
          <w:szCs w:val="28"/>
        </w:rPr>
      </w:pPr>
      <w:r w:rsidRPr="0020137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5pt;margin-top:26.45pt;width:120.2pt;height:34.4pt;flip:x;z-index:251660288" o:connectortype="straight">
            <v:stroke endarrow="block"/>
          </v:shape>
        </w:pict>
      </w:r>
      <w:r w:rsidR="006030BB" w:rsidRPr="006030BB">
        <w:rPr>
          <w:b/>
          <w:bCs/>
          <w:color w:val="333333"/>
          <w:szCs w:val="28"/>
          <w:shd w:val="clear" w:color="auto" w:fill="FFFFFF"/>
        </w:rPr>
        <w:t>Гражданская  процессуальная  д</w:t>
      </w:r>
      <w:r w:rsidR="006030BB" w:rsidRPr="006030BB">
        <w:rPr>
          <w:b/>
          <w:szCs w:val="28"/>
        </w:rPr>
        <w:t>ееспособность</w:t>
      </w:r>
    </w:p>
    <w:p w:rsidR="006030BB" w:rsidRPr="006030BB" w:rsidRDefault="0020137B" w:rsidP="006030BB">
      <w:pPr>
        <w:spacing w:line="360" w:lineRule="auto"/>
        <w:ind w:left="720"/>
        <w:jc w:val="center"/>
        <w:rPr>
          <w:b/>
          <w:szCs w:val="28"/>
        </w:rPr>
      </w:pPr>
      <w:r w:rsidRPr="0020137B">
        <w:rPr>
          <w:noProof/>
        </w:rPr>
        <w:pict>
          <v:shape id="_x0000_s1027" type="#_x0000_t32" style="position:absolute;left:0;text-align:left;margin-left:239.95pt;margin-top:1.35pt;width:95.15pt;height:38.8pt;z-index:251661312" o:connectortype="straight">
            <v:stroke endarrow="block"/>
          </v:shape>
        </w:pict>
      </w:r>
    </w:p>
    <w:p w:rsidR="006030BB" w:rsidRPr="006030BB" w:rsidRDefault="006030BB" w:rsidP="006030BB">
      <w:pPr>
        <w:spacing w:line="360" w:lineRule="auto"/>
        <w:ind w:left="1080"/>
        <w:rPr>
          <w:b/>
          <w:szCs w:val="28"/>
        </w:rPr>
      </w:pPr>
      <w:r w:rsidRPr="006030BB">
        <w:rPr>
          <w:b/>
          <w:szCs w:val="28"/>
        </w:rPr>
        <w:t xml:space="preserve">полная                                                                            частичная </w:t>
      </w:r>
    </w:p>
    <w:tbl>
      <w:tblPr>
        <w:tblStyle w:val="a6"/>
        <w:tblpPr w:leftFromText="180" w:rightFromText="180" w:vertAnchor="text" w:horzAnchor="margin" w:tblpXSpec="right" w:tblpY="93"/>
        <w:tblW w:w="3227" w:type="dxa"/>
        <w:tblLayout w:type="fixed"/>
        <w:tblLook w:val="04A0"/>
      </w:tblPr>
      <w:tblGrid>
        <w:gridCol w:w="1242"/>
        <w:gridCol w:w="1985"/>
      </w:tblGrid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  <w:rPr>
                <w:sz w:val="20"/>
              </w:rPr>
            </w:pPr>
            <w:r w:rsidRPr="006030BB">
              <w:rPr>
                <w:sz w:val="20"/>
              </w:rPr>
              <w:t>возраст</w:t>
            </w: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  <w:rPr>
                <w:sz w:val="20"/>
              </w:rPr>
            </w:pPr>
            <w:r w:rsidRPr="006030BB">
              <w:rPr>
                <w:sz w:val="20"/>
              </w:rPr>
              <w:t xml:space="preserve">Особенности </w:t>
            </w: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</w:tbl>
    <w:tbl>
      <w:tblPr>
        <w:tblStyle w:val="a6"/>
        <w:tblpPr w:leftFromText="180" w:rightFromText="180" w:vertAnchor="text" w:horzAnchor="margin" w:tblpY="117"/>
        <w:tblW w:w="3227" w:type="dxa"/>
        <w:tblLayout w:type="fixed"/>
        <w:tblLook w:val="04A0"/>
      </w:tblPr>
      <w:tblGrid>
        <w:gridCol w:w="1242"/>
        <w:gridCol w:w="1985"/>
      </w:tblGrid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  <w:rPr>
                <w:sz w:val="20"/>
              </w:rPr>
            </w:pPr>
            <w:r w:rsidRPr="006030BB">
              <w:rPr>
                <w:sz w:val="20"/>
              </w:rPr>
              <w:t>возраст</w:t>
            </w: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  <w:rPr>
                <w:sz w:val="20"/>
              </w:rPr>
            </w:pPr>
            <w:r w:rsidRPr="006030BB">
              <w:rPr>
                <w:sz w:val="20"/>
              </w:rPr>
              <w:t xml:space="preserve">Особенности </w:t>
            </w: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</w:tbl>
    <w:p w:rsidR="006030BB" w:rsidRPr="006030BB" w:rsidRDefault="006030BB" w:rsidP="006030BB">
      <w:pPr>
        <w:spacing w:line="360" w:lineRule="auto"/>
        <w:ind w:left="360"/>
        <w:rPr>
          <w:b/>
          <w:szCs w:val="28"/>
        </w:rPr>
      </w:pPr>
      <w:r w:rsidRPr="006030BB">
        <w:rPr>
          <w:b/>
          <w:szCs w:val="28"/>
        </w:rPr>
        <w:t xml:space="preserve">                         </w:t>
      </w:r>
    </w:p>
    <w:p w:rsidR="006030BB" w:rsidRPr="006030BB" w:rsidRDefault="006030BB" w:rsidP="006030BB">
      <w:pPr>
        <w:spacing w:line="360" w:lineRule="auto"/>
        <w:ind w:left="360"/>
        <w:rPr>
          <w:b/>
          <w:szCs w:val="28"/>
        </w:rPr>
      </w:pPr>
    </w:p>
    <w:p w:rsidR="006030BB" w:rsidRDefault="006030BB" w:rsidP="006030BB">
      <w:pPr>
        <w:spacing w:line="360" w:lineRule="auto"/>
        <w:ind w:left="360"/>
        <w:jc w:val="both"/>
      </w:pPr>
      <w:r>
        <w:t xml:space="preserve"> </w:t>
      </w:r>
    </w:p>
    <w:p w:rsidR="006030BB" w:rsidRPr="002E4826" w:rsidRDefault="006030BB" w:rsidP="006030BB">
      <w:pPr>
        <w:spacing w:line="360" w:lineRule="auto"/>
        <w:ind w:left="360"/>
        <w:jc w:val="both"/>
      </w:pPr>
    </w:p>
    <w:p w:rsidR="00A23C8D" w:rsidRPr="00D0678C" w:rsidRDefault="00A23C8D" w:rsidP="006030BB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3264BA">
        <w:rPr>
          <w:b/>
          <w:i/>
          <w:color w:val="FF0000"/>
          <w:sz w:val="32"/>
          <w:szCs w:val="28"/>
          <w:highlight w:val="yellow"/>
        </w:rPr>
        <w:t>3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lastRenderedPageBreak/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066E1D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9</w:t>
      </w:r>
      <w:r w:rsidR="003264B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6E1D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137B"/>
    <w:rsid w:val="002024C8"/>
    <w:rsid w:val="002024FC"/>
    <w:rsid w:val="00203F96"/>
    <w:rsid w:val="0020582D"/>
    <w:rsid w:val="00207A4C"/>
    <w:rsid w:val="00207AE0"/>
    <w:rsid w:val="00207C3D"/>
    <w:rsid w:val="002106F5"/>
    <w:rsid w:val="002109A0"/>
    <w:rsid w:val="00211091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0E42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0F51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43D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0EA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7</cp:revision>
  <dcterms:created xsi:type="dcterms:W3CDTF">2020-03-20T05:09:00Z</dcterms:created>
  <dcterms:modified xsi:type="dcterms:W3CDTF">2020-03-23T08:36:00Z</dcterms:modified>
</cp:coreProperties>
</file>