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1" w:rsidRDefault="00211091" w:rsidP="00211091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211091" w:rsidRDefault="00211091" w:rsidP="00211091">
      <w:pPr>
        <w:spacing w:line="360" w:lineRule="auto"/>
        <w:ind w:firstLine="720"/>
        <w:jc w:val="both"/>
        <w:rPr>
          <w:sz w:val="28"/>
          <w:szCs w:val="28"/>
        </w:rPr>
      </w:pPr>
    </w:p>
    <w:p w:rsidR="00211091" w:rsidRDefault="00211091" w:rsidP="00211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211091" w:rsidRDefault="00211091" w:rsidP="00211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211091" w:rsidRDefault="00211091" w:rsidP="0021109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2</w:t>
      </w:r>
    </w:p>
    <w:p w:rsidR="00211091" w:rsidRDefault="00211091" w:rsidP="00211091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6030BB" w:rsidRPr="002E4826" w:rsidRDefault="006030BB" w:rsidP="006030BB">
      <w:pPr>
        <w:ind w:firstLine="709"/>
        <w:jc w:val="center"/>
        <w:rPr>
          <w:b/>
        </w:rPr>
      </w:pPr>
      <w:r w:rsidRPr="002E4826">
        <w:rPr>
          <w:b/>
        </w:rPr>
        <w:t>Тема 3: ГРАЖДАНСКИЕ ПРОЦЕССУАЛЬНЫЕ ПРАВООТНОШЕНИЯ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3.3. Основания участия граждан и организаций в гражданском процессе 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3.4. Гражданская процессуальная правоспособность и дееспособность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6030BB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Составить схему</w:t>
      </w:r>
      <w:r w:rsidR="00A23C8D" w:rsidRPr="001351E8">
        <w:rPr>
          <w:b/>
          <w:i/>
          <w:sz w:val="28"/>
          <w:szCs w:val="28"/>
        </w:rPr>
        <w:t>.</w:t>
      </w:r>
    </w:p>
    <w:p w:rsidR="006030BB" w:rsidRPr="006030BB" w:rsidRDefault="00207AE0" w:rsidP="006030BB">
      <w:pPr>
        <w:spacing w:line="360" w:lineRule="auto"/>
        <w:ind w:left="720"/>
        <w:jc w:val="center"/>
        <w:rPr>
          <w:b/>
          <w:szCs w:val="28"/>
        </w:rPr>
      </w:pPr>
      <w:r w:rsidRPr="00207AE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5pt;margin-top:26.45pt;width:120.2pt;height:34.4pt;flip:x;z-index:251660288" o:connectortype="straight">
            <v:stroke endarrow="block"/>
          </v:shape>
        </w:pict>
      </w:r>
      <w:r w:rsidR="006030BB" w:rsidRPr="006030BB">
        <w:rPr>
          <w:b/>
          <w:bCs/>
          <w:color w:val="333333"/>
          <w:szCs w:val="28"/>
          <w:shd w:val="clear" w:color="auto" w:fill="FFFFFF"/>
        </w:rPr>
        <w:t>Гражданская  процессуальная  д</w:t>
      </w:r>
      <w:r w:rsidR="006030BB" w:rsidRPr="006030BB">
        <w:rPr>
          <w:b/>
          <w:szCs w:val="28"/>
        </w:rPr>
        <w:t>ееспособность</w:t>
      </w:r>
    </w:p>
    <w:p w:rsidR="006030BB" w:rsidRPr="006030BB" w:rsidRDefault="00207AE0" w:rsidP="006030BB">
      <w:pPr>
        <w:spacing w:line="360" w:lineRule="auto"/>
        <w:ind w:left="720"/>
        <w:jc w:val="center"/>
        <w:rPr>
          <w:b/>
          <w:szCs w:val="28"/>
        </w:rPr>
      </w:pPr>
      <w:r w:rsidRPr="00207AE0">
        <w:rPr>
          <w:noProof/>
        </w:rPr>
        <w:pict>
          <v:shape id="_x0000_s1027" type="#_x0000_t32" style="position:absolute;left:0;text-align:left;margin-left:239.95pt;margin-top:1.35pt;width:95.15pt;height:38.8pt;z-index:251661312" o:connectortype="straight">
            <v:stroke endarrow="block"/>
          </v:shape>
        </w:pict>
      </w:r>
    </w:p>
    <w:p w:rsidR="006030BB" w:rsidRPr="006030BB" w:rsidRDefault="006030BB" w:rsidP="006030BB">
      <w:pPr>
        <w:spacing w:line="360" w:lineRule="auto"/>
        <w:ind w:left="1080"/>
        <w:rPr>
          <w:b/>
          <w:szCs w:val="28"/>
        </w:rPr>
      </w:pPr>
      <w:r w:rsidRPr="006030BB">
        <w:rPr>
          <w:b/>
          <w:szCs w:val="28"/>
        </w:rPr>
        <w:t xml:space="preserve">полная                                                                            частичная </w:t>
      </w:r>
    </w:p>
    <w:tbl>
      <w:tblPr>
        <w:tblStyle w:val="a6"/>
        <w:tblpPr w:leftFromText="180" w:rightFromText="180" w:vertAnchor="text" w:horzAnchor="margin" w:tblpXSpec="right" w:tblpY="93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tbl>
      <w:tblPr>
        <w:tblStyle w:val="a6"/>
        <w:tblpPr w:leftFromText="180" w:rightFromText="180" w:vertAnchor="text" w:horzAnchor="margin" w:tblpY="117"/>
        <w:tblW w:w="3227" w:type="dxa"/>
        <w:tblLayout w:type="fixed"/>
        <w:tblLook w:val="04A0"/>
      </w:tblPr>
      <w:tblGrid>
        <w:gridCol w:w="1242"/>
        <w:gridCol w:w="1985"/>
      </w:tblGrid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>возраст</w:t>
            </w: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  <w:rPr>
                <w:sz w:val="20"/>
              </w:rPr>
            </w:pPr>
            <w:r w:rsidRPr="006030BB">
              <w:rPr>
                <w:sz w:val="20"/>
              </w:rPr>
              <w:t xml:space="preserve">Особенности </w:t>
            </w: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  <w:tr w:rsidR="006030BB" w:rsidTr="006030BB">
        <w:tc>
          <w:tcPr>
            <w:tcW w:w="1242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  <w:tc>
          <w:tcPr>
            <w:tcW w:w="1985" w:type="dxa"/>
          </w:tcPr>
          <w:p w:rsidR="006030BB" w:rsidRPr="006030BB" w:rsidRDefault="006030BB" w:rsidP="006030BB">
            <w:pPr>
              <w:spacing w:line="360" w:lineRule="auto"/>
              <w:ind w:left="360"/>
              <w:jc w:val="both"/>
            </w:pPr>
          </w:p>
        </w:tc>
      </w:tr>
    </w:tbl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  <w:r w:rsidRPr="006030BB">
        <w:rPr>
          <w:b/>
          <w:szCs w:val="28"/>
        </w:rPr>
        <w:t xml:space="preserve">                         </w:t>
      </w:r>
    </w:p>
    <w:p w:rsidR="006030BB" w:rsidRPr="006030BB" w:rsidRDefault="006030BB" w:rsidP="006030BB">
      <w:pPr>
        <w:spacing w:line="360" w:lineRule="auto"/>
        <w:ind w:left="360"/>
        <w:rPr>
          <w:b/>
          <w:szCs w:val="28"/>
        </w:rPr>
      </w:pPr>
    </w:p>
    <w:p w:rsidR="006030BB" w:rsidRDefault="006030BB" w:rsidP="006030BB">
      <w:pPr>
        <w:spacing w:line="360" w:lineRule="auto"/>
        <w:ind w:left="360"/>
        <w:jc w:val="both"/>
      </w:pPr>
      <w:r>
        <w:t xml:space="preserve"> </w:t>
      </w:r>
    </w:p>
    <w:p w:rsidR="006030BB" w:rsidRPr="002E4826" w:rsidRDefault="006030BB" w:rsidP="006030BB">
      <w:pPr>
        <w:spacing w:line="360" w:lineRule="auto"/>
        <w:ind w:left="360"/>
        <w:jc w:val="both"/>
      </w:pPr>
    </w:p>
    <w:p w:rsidR="00A23C8D" w:rsidRPr="00D0678C" w:rsidRDefault="00A23C8D" w:rsidP="006030BB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lastRenderedPageBreak/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066E1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9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6E1D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AE0"/>
    <w:rsid w:val="00207C3D"/>
    <w:rsid w:val="002106F5"/>
    <w:rsid w:val="002109A0"/>
    <w:rsid w:val="00211091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0E42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0F51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0EA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2020-03-20T05:09:00Z</dcterms:created>
  <dcterms:modified xsi:type="dcterms:W3CDTF">2020-03-23T08:34:00Z</dcterms:modified>
</cp:coreProperties>
</file>