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3A6FEA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3A6FEA" w:rsidRPr="003A6FEA" w:rsidRDefault="003A6FEA" w:rsidP="003A6FEA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3A6FE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3A6FEA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bookmarkStart w:id="0" w:name="_GoBack"/>
      <w:bookmarkEnd w:id="0"/>
      <w:r w:rsidRPr="003A6FEA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3A6FEA" w:rsidRPr="003A6FEA" w:rsidRDefault="003A6FEA" w:rsidP="003A6FE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Курс</w:t>
      </w:r>
      <w:r w:rsidR="00D04DD0">
        <w:rPr>
          <w:rFonts w:ascii="Times New Roman" w:hAnsi="Times New Roman" w:cs="Times New Roman"/>
          <w:sz w:val="28"/>
          <w:szCs w:val="28"/>
        </w:rPr>
        <w:t xml:space="preserve"> </w:t>
      </w:r>
      <w:r w:rsidR="00D04DD0" w:rsidRPr="00D04DD0">
        <w:rPr>
          <w:rFonts w:ascii="Times New Roman" w:hAnsi="Times New Roman" w:cs="Times New Roman"/>
          <w:b/>
          <w:sz w:val="28"/>
          <w:szCs w:val="28"/>
        </w:rPr>
        <w:t>2</w:t>
      </w:r>
    </w:p>
    <w:p w:rsid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3A6FEA">
        <w:rPr>
          <w:rFonts w:ascii="Times New Roman" w:hAnsi="Times New Roman" w:cs="Times New Roman"/>
          <w:b/>
          <w:sz w:val="28"/>
          <w:szCs w:val="28"/>
        </w:rPr>
        <w:t>18 ПСО 9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предоставления обучающимися выполненного задания: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апреля 2020 года (пятница), 15:00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принимаются dokavalera@yandex.ru</w:t>
      </w:r>
    </w:p>
    <w:p w:rsidR="006249B4" w:rsidRPr="003A6FEA" w:rsidRDefault="006249B4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ind w:hanging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Тема № 5 Брачный договор Договорный режим имущества </w:t>
      </w:r>
      <w:proofErr w:type="gramStart"/>
      <w:r w:rsidRPr="003A6FEA">
        <w:rPr>
          <w:rFonts w:ascii="Times New Roman" w:hAnsi="Times New Roman" w:cs="Times New Roman"/>
          <w:b/>
          <w:sz w:val="28"/>
          <w:szCs w:val="28"/>
        </w:rPr>
        <w:t>супругов .</w:t>
      </w:r>
      <w:proofErr w:type="gramEnd"/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1.Понятие и правовая природа брачного договора. Субъекты брачного договора и момент вступления его в силу.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2.Проблема возможности заключения брачного договора несовершеннолетними, ограниченно дееспособными и через представителя. Форма и содержание брачного договора. Изменение, расторжение и недействительность брачного договора: основания, порядок признания и правовые последствия.</w:t>
      </w:r>
    </w:p>
    <w:p w:rsidR="003A6FEA" w:rsidRPr="003A6FEA" w:rsidRDefault="003A6FEA" w:rsidP="003A6FE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Cs w:val="0"/>
          <w:i w:val="0"/>
          <w:iCs w:val="0"/>
        </w:rPr>
        <w:t>Список литературы: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>.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Армавир:РИО</w:t>
      </w:r>
      <w:proofErr w:type="spellEnd"/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</w:t>
      </w:r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] :</w:t>
      </w:r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— Электрон. текстовые данные. — </w:t>
      </w: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Саратов: Ай Пи Эр Медиа, 2018. — 268 c. — 978-5-4486-0181-1. — Режим доступа: http://www.iprbookshop.ru/71587.html</w:t>
      </w: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Задание для контроля.</w:t>
      </w: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  Решить задачи.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Шварц решили пожениться. Кирилл предложил заключить следующее соглашение: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1. супруг обязуется зарабатывать не менее ста тысяч рублей в месяц, выходные проводить с семьей и на каждый праздник дарить жене ювелирные украшения.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 супруга должна после регистрации брака уволиться с работы, и в течение десяти лет брака родить троих детей, а также быть примерной женой и хозяйкой.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Маргариту все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устраивало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она подписала данное соглашение. Через пять лет после свадьбы, когда у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Сенцовых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было уже двое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была беременна третьим, Кирилл предъявил иск о расторжении брака. Маргарита возражала, указывая, что у них хорошая семья, что она выполняет все условия договора и оснований для расторжения брака нет.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Оцените соглашение супругов на предмет его соответствия закону. Каким образом суд оценит доводы Маргариты? Какое решение должен вынести суд?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Задача №2.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Татьяна Свердлова и Константин Сорокин подали заявление о регистрации брака. Будущие муж и жена просили присвоить им двойную фамилию Свердловы-Сорокины. Орган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отказался присвоить подобную фамилию, сославшись на требование закона и возможности присвоения только фамилии Сорокины-Свердловы. Молодые люди настаивали на своем варианте, указывая, что это именно их прерогатива выбора фамилии, в их варианте фамилии более сочетаемы, а, самое главное, род Свердловых более древний и отец невесты настаивает на таком варианте. Отец Татьяны Свердловой очень известный и богатый человек, оплачивает всю свадьбу, молодые его ослушаться не могут.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Оцените правомерность предложения органа ЗАГС и доводы лиц вступающих в брак. Как следует поступить жениху и невесте, если орган </w:t>
      </w:r>
      <w:proofErr w:type="spellStart"/>
      <w:r w:rsidRPr="003A6FEA">
        <w:rPr>
          <w:rFonts w:ascii="Times New Roman" w:hAnsi="Times New Roman" w:cs="Times New Roman"/>
          <w:i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i/>
          <w:sz w:val="28"/>
          <w:szCs w:val="28"/>
        </w:rPr>
        <w:t xml:space="preserve"> откажется присваивать избранную ими фамилию?</w:t>
      </w:r>
    </w:p>
    <w:p w:rsidR="00693F33" w:rsidRPr="003A6FEA" w:rsidRDefault="00693F33">
      <w:pPr>
        <w:rPr>
          <w:rFonts w:ascii="Times New Roman" w:hAnsi="Times New Roman" w:cs="Times New Roman"/>
          <w:sz w:val="28"/>
          <w:szCs w:val="28"/>
        </w:rPr>
      </w:pPr>
    </w:p>
    <w:sectPr w:rsidR="00693F33" w:rsidRPr="003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352451"/>
    <w:rsid w:val="003A6FEA"/>
    <w:rsid w:val="006249B4"/>
    <w:rsid w:val="00693F33"/>
    <w:rsid w:val="00D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7152-8B75-4A3F-8431-2B85B8D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A6F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FE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2020-03-26T10:03:00Z</dcterms:created>
  <dcterms:modified xsi:type="dcterms:W3CDTF">2020-03-26T10:24:00Z</dcterms:modified>
</cp:coreProperties>
</file>