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9746A" w:rsidRPr="0009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6A" w:rsidRPr="0009746A" w:rsidRDefault="0009746A" w:rsidP="0009746A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Характеристика, структура дидактических игр </w:t>
      </w:r>
    </w:p>
    <w:p w:rsidR="0009746A" w:rsidRPr="0009746A" w:rsidRDefault="0009746A" w:rsidP="0009746A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.Место дидактической игры в педагогическом процессе детского сада. </w:t>
      </w:r>
    </w:p>
    <w:p w:rsidR="005A0EBA" w:rsidRDefault="0009746A" w:rsidP="0009746A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руководство дидактическими играми.</w:t>
      </w:r>
    </w:p>
    <w:p w:rsidR="0009746A" w:rsidRPr="005A0EBA" w:rsidRDefault="0009746A" w:rsidP="0009746A">
      <w:pPr>
        <w:pStyle w:val="a7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  <w:bookmarkStart w:id="0" w:name="_GoBack"/>
      <w:bookmarkEnd w:id="0"/>
    </w:p>
    <w:p w:rsidR="005A0EBA" w:rsidRDefault="0009746A" w:rsidP="0009746A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 конспект дидактической игры (для любого возраста).</w:t>
      </w:r>
    </w:p>
    <w:p w:rsidR="0009746A" w:rsidRPr="0009746A" w:rsidRDefault="0009746A" w:rsidP="0009746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15,05</w:t>
      </w:r>
      <w:r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09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09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9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9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9746A" w:rsidRPr="005A0EBA" w:rsidRDefault="0009746A" w:rsidP="0009746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72D"/>
    <w:multiLevelType w:val="hybridMultilevel"/>
    <w:tmpl w:val="B9F45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09746A"/>
    <w:rsid w:val="004D701E"/>
    <w:rsid w:val="005A0EBA"/>
    <w:rsid w:val="005A7D01"/>
    <w:rsid w:val="007413F0"/>
    <w:rsid w:val="00825D3C"/>
    <w:rsid w:val="008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2020-04-09T19:26:00Z</dcterms:modified>
</cp:coreProperties>
</file>