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EC" w:rsidRPr="004333A6" w:rsidRDefault="00756DEC" w:rsidP="00756DE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756DEC" w:rsidRPr="004333A6" w:rsidRDefault="00756DEC" w:rsidP="00756DEC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4333A6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756DEC" w:rsidRPr="004333A6" w:rsidRDefault="00756DEC" w:rsidP="00756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4333A6">
        <w:rPr>
          <w:rFonts w:ascii="Times New Roman" w:hAnsi="Times New Roman" w:cs="Times New Roman"/>
          <w:b/>
          <w:sz w:val="28"/>
          <w:szCs w:val="28"/>
        </w:rPr>
        <w:t>Основы Экологического права</w:t>
      </w:r>
    </w:p>
    <w:p w:rsidR="00756DEC" w:rsidRPr="004333A6" w:rsidRDefault="00756DEC" w:rsidP="00756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756DEC" w:rsidRPr="004333A6" w:rsidRDefault="00756DEC" w:rsidP="00756DEC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 2</w:t>
      </w:r>
    </w:p>
    <w:p w:rsidR="00756DEC" w:rsidRPr="004333A6" w:rsidRDefault="00756DEC" w:rsidP="00756DEC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333A6">
        <w:rPr>
          <w:rFonts w:ascii="Times New Roman" w:hAnsi="Times New Roman" w:cs="Times New Roman"/>
          <w:b/>
          <w:sz w:val="28"/>
          <w:szCs w:val="28"/>
        </w:rPr>
        <w:t>18 ПСО 9, 19 ПСО 11.</w:t>
      </w:r>
    </w:p>
    <w:p w:rsidR="00756DEC" w:rsidRPr="004333A6" w:rsidRDefault="00756DEC" w:rsidP="00756DE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5 Юридическая ответственность за экологические правонарушения.</w:t>
      </w:r>
    </w:p>
    <w:p w:rsidR="00756DEC" w:rsidRPr="004333A6" w:rsidRDefault="00756DEC" w:rsidP="00756DEC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                Перечень вопросов для изучения </w:t>
      </w:r>
    </w:p>
    <w:p w:rsidR="00756DEC" w:rsidRDefault="00756DEC" w:rsidP="00756DEC">
      <w:pPr>
        <w:pStyle w:val="a4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0852">
        <w:rPr>
          <w:sz w:val="28"/>
          <w:szCs w:val="28"/>
        </w:rPr>
        <w:t xml:space="preserve">Понятие юридической ответственности и условия ее применения. </w:t>
      </w:r>
      <w:r>
        <w:rPr>
          <w:sz w:val="28"/>
          <w:szCs w:val="28"/>
        </w:rPr>
        <w:t>2.</w:t>
      </w:r>
      <w:r w:rsidRPr="00FE0852">
        <w:rPr>
          <w:sz w:val="28"/>
          <w:szCs w:val="28"/>
        </w:rPr>
        <w:t xml:space="preserve">Дисциплинарная ответственность за экологические правонарушения. </w:t>
      </w:r>
      <w:r>
        <w:rPr>
          <w:sz w:val="28"/>
          <w:szCs w:val="28"/>
        </w:rPr>
        <w:t>3.</w:t>
      </w:r>
      <w:r w:rsidRPr="00FE0852">
        <w:rPr>
          <w:sz w:val="28"/>
          <w:szCs w:val="28"/>
        </w:rPr>
        <w:t xml:space="preserve">Административная ответственность за экологические правонарушения. </w:t>
      </w:r>
      <w:r>
        <w:rPr>
          <w:sz w:val="28"/>
          <w:szCs w:val="28"/>
        </w:rPr>
        <w:t>4.</w:t>
      </w:r>
      <w:r w:rsidRPr="00FE0852">
        <w:rPr>
          <w:sz w:val="28"/>
          <w:szCs w:val="28"/>
        </w:rPr>
        <w:t xml:space="preserve">Уголовная ответственность за экологические преступления. </w:t>
      </w:r>
    </w:p>
    <w:p w:rsidR="00756DEC" w:rsidRPr="00FE0852" w:rsidRDefault="00756DEC" w:rsidP="00756DEC">
      <w:pPr>
        <w:pStyle w:val="a4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5.Гражданско -</w:t>
      </w:r>
      <w:r w:rsidRPr="00FE0852">
        <w:rPr>
          <w:sz w:val="28"/>
          <w:szCs w:val="28"/>
        </w:rPr>
        <w:t xml:space="preserve"> правовая ответственность за экологические правонарушения. </w:t>
      </w:r>
    </w:p>
    <w:p w:rsidR="00756DEC" w:rsidRPr="004333A6" w:rsidRDefault="00756DEC" w:rsidP="00756DEC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6DEC" w:rsidRPr="004333A6" w:rsidRDefault="00756DEC" w:rsidP="00756DE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Pr="004333A6" w:rsidRDefault="00756DEC" w:rsidP="00756DEC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56DEC" w:rsidRPr="004333A6" w:rsidRDefault="00756DEC" w:rsidP="00756DEC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480" w:lineRule="exac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 М..2015.</w:t>
      </w:r>
    </w:p>
    <w:p w:rsidR="00756DEC" w:rsidRPr="004333A6" w:rsidRDefault="00756DEC" w:rsidP="00756DEC">
      <w:pPr>
        <w:pStyle w:val="4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480" w:lineRule="exac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 от 10.01.2002г.</w:t>
      </w:r>
    </w:p>
    <w:p w:rsidR="00756DEC" w:rsidRPr="004333A6" w:rsidRDefault="00756DEC" w:rsidP="00756DEC">
      <w:pPr>
        <w:pStyle w:val="4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480" w:lineRule="exac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 животном мире» от 24.04.1995г.</w:t>
      </w:r>
    </w:p>
    <w:p w:rsidR="00756DEC" w:rsidRPr="004333A6" w:rsidRDefault="00756DEC" w:rsidP="00756DEC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Style w:val="41"/>
          <w:sz w:val="28"/>
          <w:szCs w:val="28"/>
        </w:rPr>
        <w:t xml:space="preserve">        Основная литература:</w:t>
      </w:r>
    </w:p>
    <w:p w:rsidR="00756DEC" w:rsidRPr="004333A6" w:rsidRDefault="00756DEC" w:rsidP="00756DEC">
      <w:pPr>
        <w:pStyle w:val="40"/>
        <w:shd w:val="clear" w:color="auto" w:fill="auto"/>
        <w:tabs>
          <w:tab w:val="left" w:pos="1023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Экологич</w:t>
      </w:r>
      <w:r w:rsidRPr="004333A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 xml:space="preserve"> право: учебник для студ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чреждений среднего проф.образования/С.Я.Казанцев , Б.И.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, Е.Л.Любарский, О.Р.Саркисов/;под ред.С.Я. Казанцева.- М. ,Издательский центр «Академия»,2012.</w:t>
      </w:r>
    </w:p>
    <w:p w:rsidR="00756DEC" w:rsidRPr="004333A6" w:rsidRDefault="00756DEC" w:rsidP="00756DEC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 xml:space="preserve"> А.В. Экологическое право: учебное пособие.- М., ИТК «Дашков и К» 2011.</w:t>
      </w:r>
    </w:p>
    <w:p w:rsidR="00756DEC" w:rsidRPr="004333A6" w:rsidRDefault="00756DEC" w:rsidP="00756DEC">
      <w:pPr>
        <w:pStyle w:val="a4"/>
        <w:spacing w:after="0"/>
        <w:ind w:left="140" w:righ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Pr="004333A6" w:rsidRDefault="00756DEC" w:rsidP="00756DEC">
      <w:pPr>
        <w:pStyle w:val="a4"/>
        <w:spacing w:after="0"/>
        <w:ind w:left="1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              Задания для контроля </w:t>
      </w:r>
    </w:p>
    <w:p w:rsidR="00756DEC" w:rsidRPr="004333A6" w:rsidRDefault="00756DEC" w:rsidP="00756DEC">
      <w:pPr>
        <w:rPr>
          <w:rFonts w:ascii="Times New Roman" w:hAnsi="Times New Roman" w:cs="Times New Roman"/>
          <w:sz w:val="28"/>
          <w:szCs w:val="28"/>
        </w:rPr>
      </w:pPr>
    </w:p>
    <w:p w:rsidR="00756DEC" w:rsidRPr="00FE0852" w:rsidRDefault="00756DEC" w:rsidP="00756DEC">
      <w:pPr>
        <w:pStyle w:val="a4"/>
        <w:spacing w:after="0"/>
        <w:ind w:left="20" w:right="20"/>
        <w:jc w:val="both"/>
        <w:rPr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E0852">
        <w:rPr>
          <w:sz w:val="28"/>
          <w:szCs w:val="28"/>
        </w:rPr>
        <w:t xml:space="preserve"> Порядок компенсации вреда окружающей среде, причиненного нарушением законодательства в области охраны окружающей среды. Возмещение вреда, причиненного здоровью и имуществу граждан в результате нарушения законодательства в области охраны окружающей среды.</w:t>
      </w:r>
    </w:p>
    <w:p w:rsidR="00756DEC" w:rsidRPr="004333A6" w:rsidRDefault="00756DEC" w:rsidP="00756DEC">
      <w:pPr>
        <w:rPr>
          <w:rFonts w:ascii="Times New Roman" w:hAnsi="Times New Roman" w:cs="Times New Roman"/>
          <w:sz w:val="28"/>
          <w:szCs w:val="28"/>
        </w:rPr>
      </w:pPr>
    </w:p>
    <w:p w:rsidR="00756DEC" w:rsidRPr="004333A6" w:rsidRDefault="00756DEC" w:rsidP="00756DEC">
      <w:pPr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DEC" w:rsidRDefault="00756DEC" w:rsidP="00756D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0BF" w:rsidRDefault="001570BF"/>
    <w:sectPr w:rsidR="001570BF" w:rsidSect="0015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EC"/>
    <w:rsid w:val="001570BF"/>
    <w:rsid w:val="0075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56DEC"/>
    <w:rPr>
      <w:sz w:val="24"/>
      <w:szCs w:val="24"/>
    </w:rPr>
  </w:style>
  <w:style w:type="paragraph" w:styleId="a4">
    <w:name w:val="Body Text"/>
    <w:basedOn w:val="a"/>
    <w:link w:val="a3"/>
    <w:rsid w:val="00756DEC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56DEC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756DEC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6DEC"/>
    <w:pPr>
      <w:shd w:val="clear" w:color="auto" w:fill="FFFFFF"/>
      <w:spacing w:before="120" w:after="540" w:line="370" w:lineRule="exact"/>
      <w:ind w:hanging="440"/>
      <w:jc w:val="both"/>
    </w:pPr>
    <w:rPr>
      <w:rFonts w:eastAsiaTheme="minorHAns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756DEC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2020-04-10T07:08:00Z</dcterms:created>
  <dcterms:modified xsi:type="dcterms:W3CDTF">2020-04-10T07:08:00Z</dcterms:modified>
</cp:coreProperties>
</file>