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6D" w:rsidRPr="009E466D" w:rsidRDefault="009E466D" w:rsidP="009E466D">
      <w:pPr>
        <w:spacing w:after="0" w:line="360" w:lineRule="auto"/>
        <w:jc w:val="both"/>
        <w:rPr>
          <w:rFonts w:ascii="Georgia" w:hAnsi="Georgia" w:cs="Andalus"/>
          <w:b/>
          <w:i/>
          <w:sz w:val="32"/>
          <w:szCs w:val="32"/>
        </w:rPr>
      </w:pPr>
      <w:proofErr w:type="gramStart"/>
      <w:r w:rsidRPr="009E466D">
        <w:rPr>
          <w:rFonts w:ascii="Georgia" w:hAnsi="Georgia" w:cs="Andalus"/>
          <w:b/>
          <w:i/>
          <w:sz w:val="32"/>
          <w:szCs w:val="32"/>
        </w:rPr>
        <w:t>Направление  (</w:t>
      </w:r>
      <w:proofErr w:type="gramEnd"/>
      <w:r w:rsidRPr="009E466D">
        <w:rPr>
          <w:rFonts w:ascii="Georgia" w:hAnsi="Georgia" w:cs="Andalus"/>
          <w:b/>
          <w:i/>
          <w:sz w:val="32"/>
          <w:szCs w:val="32"/>
        </w:rPr>
        <w:t>профиль) образовательной программы СПО</w:t>
      </w:r>
    </w:p>
    <w:p w:rsidR="009E466D" w:rsidRPr="009E466D" w:rsidRDefault="009E466D" w:rsidP="009E466D">
      <w:pPr>
        <w:spacing w:after="0" w:line="360" w:lineRule="auto"/>
        <w:jc w:val="both"/>
        <w:rPr>
          <w:rFonts w:ascii="Georgia" w:hAnsi="Georgia" w:cs="Andalus"/>
          <w:b/>
          <w:i/>
          <w:sz w:val="32"/>
          <w:szCs w:val="32"/>
        </w:rPr>
      </w:pPr>
      <w:r w:rsidRPr="009E466D">
        <w:rPr>
          <w:rFonts w:ascii="Georgia" w:hAnsi="Georgia" w:cs="Andalus"/>
          <w:b/>
          <w:i/>
          <w:sz w:val="32"/>
          <w:szCs w:val="32"/>
        </w:rPr>
        <w:t>Наименование дисциплины – Основы организации внеурочной (социально-педагогической деятельности) в начальной школе</w:t>
      </w:r>
    </w:p>
    <w:p w:rsidR="009E466D" w:rsidRPr="009E466D" w:rsidRDefault="009E466D" w:rsidP="009E466D">
      <w:pPr>
        <w:spacing w:after="0" w:line="360" w:lineRule="auto"/>
        <w:jc w:val="both"/>
        <w:rPr>
          <w:rFonts w:ascii="Georgia" w:hAnsi="Georgia" w:cs="Andalus"/>
          <w:b/>
          <w:i/>
          <w:sz w:val="32"/>
          <w:szCs w:val="32"/>
        </w:rPr>
      </w:pPr>
      <w:r w:rsidRPr="009E466D">
        <w:rPr>
          <w:rFonts w:ascii="Georgia" w:hAnsi="Georgia" w:cs="Andalus"/>
          <w:b/>
          <w:i/>
          <w:sz w:val="32"/>
          <w:szCs w:val="32"/>
        </w:rPr>
        <w:t>ФИО преподавателя Гонтарева М.</w:t>
      </w:r>
    </w:p>
    <w:p w:rsidR="009E466D" w:rsidRPr="009E466D" w:rsidRDefault="009E466D" w:rsidP="009E466D">
      <w:pPr>
        <w:spacing w:after="0" w:line="360" w:lineRule="auto"/>
        <w:jc w:val="both"/>
        <w:outlineLvl w:val="0"/>
        <w:rPr>
          <w:rFonts w:ascii="Georgia" w:hAnsi="Georgia" w:cs="Andalus"/>
          <w:b/>
          <w:i/>
          <w:sz w:val="32"/>
          <w:szCs w:val="32"/>
        </w:rPr>
      </w:pPr>
      <w:r w:rsidRPr="009E466D">
        <w:rPr>
          <w:rFonts w:ascii="Georgia" w:hAnsi="Georgia" w:cs="Andalus"/>
          <w:b/>
          <w:i/>
          <w:sz w:val="32"/>
          <w:szCs w:val="32"/>
        </w:rPr>
        <w:t>Курс _____3___________</w:t>
      </w:r>
    </w:p>
    <w:p w:rsidR="009E466D" w:rsidRPr="009E466D" w:rsidRDefault="009E466D" w:rsidP="009E466D">
      <w:pPr>
        <w:spacing w:after="0" w:line="360" w:lineRule="auto"/>
        <w:jc w:val="both"/>
        <w:rPr>
          <w:rFonts w:ascii="Georgia" w:hAnsi="Georgia" w:cs="Andalus"/>
          <w:b/>
          <w:i/>
          <w:sz w:val="32"/>
          <w:szCs w:val="32"/>
        </w:rPr>
      </w:pPr>
      <w:r w:rsidRPr="009E466D">
        <w:rPr>
          <w:rFonts w:ascii="Georgia" w:hAnsi="Georgia" w:cs="Andalus"/>
          <w:b/>
          <w:i/>
          <w:sz w:val="32"/>
          <w:szCs w:val="32"/>
        </w:rPr>
        <w:t xml:space="preserve">Группа _17 ПНК __ – 9___________  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 xml:space="preserve"> </w:t>
      </w:r>
    </w:p>
    <w:p w:rsidR="00E95587" w:rsidRDefault="00E95587" w:rsidP="00E95587">
      <w:pPr>
        <w:rPr>
          <w:rFonts w:ascii="Georgia" w:hAnsi="Georgia" w:cs="Times New Roman"/>
          <w:b/>
          <w:i/>
          <w:sz w:val="28"/>
          <w:szCs w:val="28"/>
        </w:rPr>
      </w:pPr>
      <w:r w:rsidRPr="009E466D">
        <w:rPr>
          <w:rFonts w:ascii="Georgia" w:hAnsi="Georgia" w:cs="Times New Roman"/>
          <w:b/>
          <w:i/>
          <w:sz w:val="28"/>
          <w:szCs w:val="28"/>
        </w:rPr>
        <w:t>Тема: Задачи воспитательного процесса</w:t>
      </w:r>
    </w:p>
    <w:p w:rsidR="009E466D" w:rsidRPr="009E466D" w:rsidRDefault="009E466D" w:rsidP="00E95587">
      <w:pPr>
        <w:rPr>
          <w:rFonts w:ascii="Georgia" w:hAnsi="Georgia" w:cs="Times New Roman"/>
          <w:b/>
          <w:i/>
          <w:sz w:val="28"/>
          <w:szCs w:val="28"/>
        </w:rPr>
      </w:pPr>
    </w:p>
    <w:p w:rsidR="00E95587" w:rsidRDefault="00E95587" w:rsidP="00E95587">
      <w:pPr>
        <w:rPr>
          <w:rFonts w:ascii="Georgia" w:hAnsi="Georgia" w:cs="Times New Roman"/>
          <w:i/>
          <w:sz w:val="28"/>
          <w:szCs w:val="28"/>
          <w:u w:val="single"/>
        </w:rPr>
      </w:pPr>
      <w:r w:rsidRPr="009E466D">
        <w:rPr>
          <w:rFonts w:ascii="Georgia" w:hAnsi="Georgia" w:cs="Times New Roman"/>
          <w:i/>
          <w:sz w:val="28"/>
          <w:szCs w:val="28"/>
          <w:u w:val="single"/>
        </w:rPr>
        <w:t>Необходимо изучи</w:t>
      </w:r>
      <w:r w:rsidRPr="009E466D">
        <w:rPr>
          <w:rFonts w:ascii="Georgia" w:hAnsi="Georgia" w:cs="Times New Roman"/>
          <w:i/>
          <w:sz w:val="28"/>
          <w:szCs w:val="28"/>
          <w:u w:val="single"/>
        </w:rPr>
        <w:t xml:space="preserve">ть и сделать краткий </w:t>
      </w:r>
      <w:proofErr w:type="gramStart"/>
      <w:r w:rsidRPr="009E466D">
        <w:rPr>
          <w:rFonts w:ascii="Georgia" w:hAnsi="Georgia" w:cs="Times New Roman"/>
          <w:i/>
          <w:sz w:val="28"/>
          <w:szCs w:val="28"/>
          <w:u w:val="single"/>
        </w:rPr>
        <w:t>конспект !</w:t>
      </w:r>
      <w:proofErr w:type="gramEnd"/>
    </w:p>
    <w:p w:rsidR="009E466D" w:rsidRPr="009E466D" w:rsidRDefault="009E466D" w:rsidP="00E95587">
      <w:pPr>
        <w:rPr>
          <w:rFonts w:ascii="Georgia" w:hAnsi="Georgia" w:cs="Times New Roman"/>
          <w:i/>
          <w:sz w:val="28"/>
          <w:szCs w:val="28"/>
          <w:u w:val="single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 xml:space="preserve">1. </w:t>
      </w:r>
      <w:proofErr w:type="spellStart"/>
      <w:r w:rsidRPr="009E466D">
        <w:rPr>
          <w:rFonts w:ascii="Georgia" w:hAnsi="Georgia" w:cs="Times New Roman"/>
          <w:sz w:val="28"/>
          <w:szCs w:val="28"/>
        </w:rPr>
        <w:t>Гуманизация</w:t>
      </w:r>
      <w:proofErr w:type="spellEnd"/>
      <w:r w:rsidRPr="009E466D">
        <w:rPr>
          <w:rFonts w:ascii="Georgia" w:hAnsi="Georgia" w:cs="Times New Roman"/>
          <w:sz w:val="28"/>
          <w:szCs w:val="28"/>
        </w:rPr>
        <w:t xml:space="preserve"> воспитательного процесса, выражающаяся в создании условий для развития личности, для побуждения ее к самоанали</w:t>
      </w:r>
      <w:r w:rsidRPr="009E466D">
        <w:rPr>
          <w:rFonts w:ascii="Georgia" w:hAnsi="Georgia" w:cs="Times New Roman"/>
          <w:sz w:val="28"/>
          <w:szCs w:val="28"/>
        </w:rPr>
        <w:t>зу, самооценке, самовоспитанию.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Поддержка и укрепление школьных традиций, способствующих созданию общешк</w:t>
      </w:r>
      <w:r w:rsidRPr="009E466D">
        <w:rPr>
          <w:rFonts w:ascii="Georgia" w:hAnsi="Georgia" w:cs="Times New Roman"/>
          <w:sz w:val="28"/>
          <w:szCs w:val="28"/>
        </w:rPr>
        <w:t>ольного творческого коллектива.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3. Совершенствование познавательной активности школьников, расширение кругозора, развитие любознательности, формиров</w:t>
      </w:r>
      <w:r w:rsidRPr="009E466D">
        <w:rPr>
          <w:rFonts w:ascii="Georgia" w:hAnsi="Georgia" w:cs="Times New Roman"/>
          <w:sz w:val="28"/>
          <w:szCs w:val="28"/>
        </w:rPr>
        <w:t>ание потребности в образовании.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4. Воспитание у школьников гражданской и социальной ответственности, создание условий для форм</w:t>
      </w:r>
      <w:r w:rsidRPr="009E466D">
        <w:rPr>
          <w:rFonts w:ascii="Georgia" w:hAnsi="Georgia" w:cs="Times New Roman"/>
          <w:sz w:val="28"/>
          <w:szCs w:val="28"/>
        </w:rPr>
        <w:t>ирования человека и гражданина.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5. Воспитание и развитие у учащихся потре</w:t>
      </w:r>
      <w:r w:rsidRPr="009E466D">
        <w:rPr>
          <w:rFonts w:ascii="Georgia" w:hAnsi="Georgia" w:cs="Times New Roman"/>
          <w:sz w:val="28"/>
          <w:szCs w:val="28"/>
        </w:rPr>
        <w:t>бности в здоровом образе жизни.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6. Эс</w:t>
      </w:r>
      <w:r w:rsidRPr="009E466D">
        <w:rPr>
          <w:rFonts w:ascii="Georgia" w:hAnsi="Georgia" w:cs="Times New Roman"/>
          <w:sz w:val="28"/>
          <w:szCs w:val="28"/>
        </w:rPr>
        <w:t>тетическое воспитание учащихся.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7. Орга</w:t>
      </w:r>
      <w:r w:rsidRPr="009E466D">
        <w:rPr>
          <w:rFonts w:ascii="Georgia" w:hAnsi="Georgia" w:cs="Times New Roman"/>
          <w:sz w:val="28"/>
          <w:szCs w:val="28"/>
        </w:rPr>
        <w:t>низация самоуправления в школе.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8. Воспитание уважения к закону, к общественным ценностям (природа, духовные и материальные ценности).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9E466D" w:rsidP="00E95587">
      <w:pPr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lastRenderedPageBreak/>
        <w:t>Направления:</w:t>
      </w:r>
    </w:p>
    <w:p w:rsidR="009E466D" w:rsidRPr="009E466D" w:rsidRDefault="009E466D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9E466D" w:rsidP="00E95587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1) Гражданско-правовое,</w:t>
      </w:r>
    </w:p>
    <w:p w:rsidR="00E95587" w:rsidRPr="009E466D" w:rsidRDefault="009E466D" w:rsidP="00E95587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2) Экологическое,</w:t>
      </w:r>
    </w:p>
    <w:p w:rsidR="00E95587" w:rsidRPr="009E466D" w:rsidRDefault="009E466D" w:rsidP="00E95587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3) Художественно-эстетическое,</w:t>
      </w:r>
    </w:p>
    <w:p w:rsidR="00E95587" w:rsidRPr="009E466D" w:rsidRDefault="009E466D" w:rsidP="00E95587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4) Спортивно-оздоровительное,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5) Интеллектуально-познавательное.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Приоритетные направления воспитательной работы класса</w:t>
      </w:r>
      <w:r w:rsidR="009E466D" w:rsidRPr="009E466D">
        <w:rPr>
          <w:rFonts w:ascii="Georgia" w:hAnsi="Georgia" w:cs="Times New Roman"/>
          <w:b/>
          <w:sz w:val="28"/>
          <w:szCs w:val="28"/>
        </w:rPr>
        <w:t>: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Здоровье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Знакомить учащихся с опытом и традициями предыдущих поколений по сохранению физического и психического здоровья нации.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Формировать у учащихся культуру сохранения и совершенствования собственного здоровья.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Интеллект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Определить круг реальных учебных возможностей ученика, его ближайшую зону развития.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Создать условия для продвижения учащихся в интеллектуальном развитии.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3. Формировать культуру интеллектуального развития и самосовершенствования.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4. Сохранить любопытство и информационную насыщенность.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Общение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bookmarkStart w:id="0" w:name="_GoBack"/>
      <w:bookmarkEnd w:id="0"/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Формировать у учащихся культуру общения в системе «учитель - ученик», «ученик - ученик», «взрослый - ребенок».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Знакомить учащихся с традициями и обычаями общения различных поколений.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3. Создавать в детском коллективе одинаковые условия для общения всех учащихся класса.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4. Учить учащихся приемам преодоления проблем в общении.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Нравственность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Формировать у учащихся нравственную культуру миропонимания.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Формировать у учащихся осознание исторического прошлого и будущего и своей роли в нем.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Досуг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Создание условий для равного проявления учащимися своей индивидуальности во внеурочной деятельности.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Использование нестандартных творческих форм внеклассной деятельности с учетом возрастных особенностей учащихся.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3. Изучение индивидуальных интересов и потребностей учащихся во внеурочной деятельности.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4. Просвещение и консультирование учащихся в выборе кружков, клубов, секций, обществ.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 xml:space="preserve">5. Постоянная демонстрация достижений, результатов, </w:t>
      </w:r>
      <w:proofErr w:type="gramStart"/>
      <w:r w:rsidRPr="009E466D">
        <w:rPr>
          <w:rFonts w:ascii="Georgia" w:hAnsi="Georgia" w:cs="Times New Roman"/>
          <w:sz w:val="28"/>
          <w:szCs w:val="28"/>
        </w:rPr>
        <w:t>способностей</w:t>
      </w:r>
      <w:proofErr w:type="gramEnd"/>
      <w:r w:rsidRPr="009E466D">
        <w:rPr>
          <w:rFonts w:ascii="Georgia" w:hAnsi="Georgia" w:cs="Times New Roman"/>
          <w:sz w:val="28"/>
          <w:szCs w:val="28"/>
        </w:rPr>
        <w:t xml:space="preserve"> учащихся в досуговой деятельности родителям, педагогам, сверстникам.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6. Развитие способностей адекватно оценивать свои результаты и быть справедливым к чужим достижениям.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7. Использование активных форм внеклассной работы на основе учета возрастных особенностей учащихся.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Гражданин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2. Формирование гуманистического мировоззрения, способного к осознанию своих прав и прав другого, способности к нравственному саморазвитию.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3. Обучение решению задач правового воспитания, связанных с проблемой морального саморазвития и самосовершенствования.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Семья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1. Организация и совместное проведение досуга детей и родителей.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lastRenderedPageBreak/>
        <w:t>2. Создание условий для благоприятного взаимодействия всех участников учебно-воспитательного процесса: педагогов, детей и родителей.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 xml:space="preserve">3. Создание благоприятной атмосферы общения, направленной на преодоление конфликтных ситуаций в процессе </w:t>
      </w:r>
      <w:proofErr w:type="gramStart"/>
      <w:r w:rsidRPr="009E466D">
        <w:rPr>
          <w:rFonts w:ascii="Georgia" w:hAnsi="Georgia" w:cs="Times New Roman"/>
          <w:sz w:val="28"/>
          <w:szCs w:val="28"/>
        </w:rPr>
        <w:t>воспитания</w:t>
      </w:r>
      <w:proofErr w:type="gramEnd"/>
      <w:r w:rsidRPr="009E466D">
        <w:rPr>
          <w:rFonts w:ascii="Georgia" w:hAnsi="Georgia" w:cs="Times New Roman"/>
          <w:sz w:val="28"/>
          <w:szCs w:val="28"/>
        </w:rPr>
        <w:t xml:space="preserve"> учащихся в системе «учитель - ученик - родитель».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4.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>5. Обучение родителей умению быть родителями, владеть приемами воспитания и взаимодействия с детьми.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  <w:r w:rsidRPr="009E466D">
        <w:rPr>
          <w:rFonts w:ascii="Georgia" w:hAnsi="Georgia" w:cs="Times New Roman"/>
          <w:sz w:val="28"/>
          <w:szCs w:val="28"/>
        </w:rPr>
        <w:t xml:space="preserve"> </w:t>
      </w:r>
    </w:p>
    <w:p w:rsidR="00E95587" w:rsidRPr="009E466D" w:rsidRDefault="00E95587" w:rsidP="00E95587">
      <w:pPr>
        <w:rPr>
          <w:rFonts w:ascii="Georgia" w:hAnsi="Georgia" w:cs="Times New Roman"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95587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>Внимание!!!</w:t>
      </w:r>
    </w:p>
    <w:p w:rsidR="009E0B59" w:rsidRPr="009E466D" w:rsidRDefault="00E95587" w:rsidP="009E466D">
      <w:pPr>
        <w:jc w:val="center"/>
        <w:rPr>
          <w:rFonts w:ascii="Georgia" w:hAnsi="Georgia" w:cs="Times New Roman"/>
          <w:b/>
          <w:sz w:val="28"/>
          <w:szCs w:val="28"/>
        </w:rPr>
      </w:pPr>
      <w:r w:rsidRPr="009E466D">
        <w:rPr>
          <w:rFonts w:ascii="Georgia" w:hAnsi="Georgia" w:cs="Times New Roman"/>
          <w:b/>
          <w:sz w:val="28"/>
          <w:szCs w:val="28"/>
        </w:rPr>
        <w:t xml:space="preserve">10.04.20 г. </w:t>
      </w:r>
      <w:proofErr w:type="gramStart"/>
      <w:r w:rsidRPr="009E466D">
        <w:rPr>
          <w:rFonts w:ascii="Georgia" w:hAnsi="Georgia" w:cs="Times New Roman"/>
          <w:b/>
          <w:sz w:val="28"/>
          <w:szCs w:val="28"/>
        </w:rPr>
        <w:t>необходимо  направить</w:t>
      </w:r>
      <w:proofErr w:type="gramEnd"/>
      <w:r w:rsidRPr="009E466D">
        <w:rPr>
          <w:rFonts w:ascii="Georgia" w:hAnsi="Georgia" w:cs="Times New Roman"/>
          <w:b/>
          <w:sz w:val="28"/>
          <w:szCs w:val="28"/>
        </w:rPr>
        <w:t xml:space="preserve"> выполненное задание на проверку</w:t>
      </w:r>
    </w:p>
    <w:sectPr w:rsidR="009E0B59" w:rsidRPr="009E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F"/>
    <w:rsid w:val="00372E5F"/>
    <w:rsid w:val="009E0B59"/>
    <w:rsid w:val="009E466D"/>
    <w:rsid w:val="00E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2AAD-C026-48E6-A3E2-938B2AD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2020-04-05T14:37:00Z</dcterms:created>
  <dcterms:modified xsi:type="dcterms:W3CDTF">2020-04-05T14:45:00Z</dcterms:modified>
</cp:coreProperties>
</file>