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29A" w:rsidRPr="001A429A" w:rsidRDefault="001A429A" w:rsidP="001A429A">
      <w:pPr>
        <w:rPr>
          <w:rFonts w:ascii="Times New Roman" w:hAnsi="Times New Roman" w:cs="Times New Roman"/>
          <w:sz w:val="28"/>
        </w:rPr>
      </w:pPr>
      <w:r w:rsidRPr="001A429A">
        <w:rPr>
          <w:rFonts w:ascii="Times New Roman" w:hAnsi="Times New Roman" w:cs="Times New Roman"/>
          <w:sz w:val="28"/>
        </w:rPr>
        <w:t xml:space="preserve">Специальность/профессия: </w:t>
      </w:r>
      <w:r w:rsidRPr="001A429A">
        <w:rPr>
          <w:rFonts w:ascii="Times New Roman" w:hAnsi="Times New Roman" w:cs="Times New Roman"/>
          <w:b/>
          <w:sz w:val="28"/>
        </w:rPr>
        <w:t>44.02.02 Преподавание в начальных классах</w:t>
      </w:r>
    </w:p>
    <w:p w:rsidR="001A429A" w:rsidRPr="001A429A" w:rsidRDefault="001A429A" w:rsidP="001A429A">
      <w:pPr>
        <w:rPr>
          <w:rFonts w:ascii="Times New Roman" w:hAnsi="Times New Roman" w:cs="Times New Roman"/>
          <w:sz w:val="28"/>
        </w:rPr>
      </w:pPr>
      <w:r w:rsidRPr="001A429A">
        <w:rPr>
          <w:rFonts w:ascii="Times New Roman" w:hAnsi="Times New Roman" w:cs="Times New Roman"/>
          <w:sz w:val="28"/>
        </w:rPr>
        <w:t xml:space="preserve">Наименование дисциплины: </w:t>
      </w:r>
      <w:r w:rsidRPr="001A429A">
        <w:rPr>
          <w:rFonts w:ascii="Times New Roman" w:hAnsi="Times New Roman" w:cs="Times New Roman"/>
          <w:b/>
          <w:sz w:val="28"/>
        </w:rPr>
        <w:t>Основы педагогического мастерства учителя начальных классов.</w:t>
      </w:r>
    </w:p>
    <w:p w:rsidR="001A429A" w:rsidRPr="001A429A" w:rsidRDefault="001A429A" w:rsidP="001A429A">
      <w:pPr>
        <w:rPr>
          <w:rFonts w:ascii="Times New Roman" w:hAnsi="Times New Roman" w:cs="Times New Roman"/>
          <w:sz w:val="28"/>
        </w:rPr>
      </w:pPr>
      <w:r w:rsidRPr="001A429A">
        <w:rPr>
          <w:rFonts w:ascii="Times New Roman" w:hAnsi="Times New Roman" w:cs="Times New Roman"/>
          <w:sz w:val="28"/>
        </w:rPr>
        <w:t xml:space="preserve">ФИО преподавателя: </w:t>
      </w:r>
      <w:r w:rsidRPr="001A429A">
        <w:rPr>
          <w:rFonts w:ascii="Times New Roman" w:hAnsi="Times New Roman" w:cs="Times New Roman"/>
          <w:b/>
          <w:sz w:val="28"/>
        </w:rPr>
        <w:t>Гонтарева М.Н.</w:t>
      </w:r>
    </w:p>
    <w:p w:rsidR="001A429A" w:rsidRPr="001A429A" w:rsidRDefault="001A429A" w:rsidP="001A429A">
      <w:pPr>
        <w:rPr>
          <w:rFonts w:ascii="Times New Roman" w:hAnsi="Times New Roman" w:cs="Times New Roman"/>
          <w:sz w:val="28"/>
        </w:rPr>
      </w:pPr>
      <w:r w:rsidRPr="001A429A">
        <w:rPr>
          <w:rFonts w:ascii="Times New Roman" w:hAnsi="Times New Roman" w:cs="Times New Roman"/>
          <w:sz w:val="28"/>
        </w:rPr>
        <w:t xml:space="preserve">Курс: </w:t>
      </w:r>
      <w:r w:rsidRPr="001A429A">
        <w:rPr>
          <w:rFonts w:ascii="Times New Roman" w:hAnsi="Times New Roman" w:cs="Times New Roman"/>
          <w:b/>
          <w:sz w:val="28"/>
        </w:rPr>
        <w:t>2</w:t>
      </w:r>
    </w:p>
    <w:p w:rsidR="001A429A" w:rsidRPr="001A429A" w:rsidRDefault="001A429A" w:rsidP="001A429A">
      <w:pPr>
        <w:rPr>
          <w:rFonts w:ascii="Times New Roman" w:hAnsi="Times New Roman" w:cs="Times New Roman"/>
          <w:sz w:val="28"/>
        </w:rPr>
      </w:pPr>
      <w:r w:rsidRPr="001A429A">
        <w:rPr>
          <w:rFonts w:ascii="Times New Roman" w:hAnsi="Times New Roman" w:cs="Times New Roman"/>
          <w:sz w:val="28"/>
        </w:rPr>
        <w:t xml:space="preserve">Группа: </w:t>
      </w:r>
      <w:r w:rsidRPr="001A429A">
        <w:rPr>
          <w:rFonts w:ascii="Times New Roman" w:hAnsi="Times New Roman" w:cs="Times New Roman"/>
          <w:b/>
          <w:sz w:val="28"/>
        </w:rPr>
        <w:t>18ПНК-9</w:t>
      </w:r>
    </w:p>
    <w:p w:rsidR="001A429A" w:rsidRPr="001A429A" w:rsidRDefault="001A429A" w:rsidP="001A429A">
      <w:pPr>
        <w:rPr>
          <w:rFonts w:ascii="Times New Roman" w:hAnsi="Times New Roman" w:cs="Times New Roman"/>
          <w:b/>
          <w:sz w:val="28"/>
        </w:rPr>
      </w:pPr>
      <w:r w:rsidRPr="001A429A">
        <w:rPr>
          <w:rFonts w:ascii="Times New Roman" w:hAnsi="Times New Roman" w:cs="Times New Roman"/>
          <w:b/>
          <w:sz w:val="28"/>
        </w:rPr>
        <w:t>Задание на период с 20 - 24 апреля 2020г.</w:t>
      </w:r>
    </w:p>
    <w:p w:rsidR="001A429A" w:rsidRPr="001A429A" w:rsidRDefault="001A429A" w:rsidP="001A429A">
      <w:pPr>
        <w:rPr>
          <w:rFonts w:ascii="Times New Roman" w:hAnsi="Times New Roman" w:cs="Times New Roman"/>
          <w:i/>
          <w:sz w:val="28"/>
        </w:rPr>
      </w:pPr>
      <w:bookmarkStart w:id="0" w:name="_GoBack"/>
      <w:r w:rsidRPr="001A429A">
        <w:rPr>
          <w:rFonts w:ascii="Times New Roman" w:hAnsi="Times New Roman" w:cs="Times New Roman"/>
          <w:i/>
          <w:sz w:val="28"/>
        </w:rPr>
        <w:t>Необходимо из</w:t>
      </w:r>
      <w:r w:rsidRPr="001A429A">
        <w:rPr>
          <w:rFonts w:ascii="Times New Roman" w:hAnsi="Times New Roman" w:cs="Times New Roman"/>
          <w:i/>
          <w:sz w:val="28"/>
        </w:rPr>
        <w:t xml:space="preserve">учить и кратко </w:t>
      </w:r>
      <w:proofErr w:type="spellStart"/>
      <w:r w:rsidRPr="001A429A">
        <w:rPr>
          <w:rFonts w:ascii="Times New Roman" w:hAnsi="Times New Roman" w:cs="Times New Roman"/>
          <w:i/>
          <w:sz w:val="28"/>
        </w:rPr>
        <w:t>законспектироват</w:t>
      </w:r>
      <w:proofErr w:type="spellEnd"/>
      <w:r w:rsidRPr="001A429A">
        <w:rPr>
          <w:rFonts w:ascii="Times New Roman" w:hAnsi="Times New Roman" w:cs="Times New Roman"/>
          <w:i/>
          <w:sz w:val="28"/>
        </w:rPr>
        <w:t>.</w:t>
      </w:r>
    </w:p>
    <w:bookmarkEnd w:id="0"/>
    <w:p w:rsidR="001A429A" w:rsidRPr="001A429A" w:rsidRDefault="001A429A" w:rsidP="001A429A">
      <w:pPr>
        <w:rPr>
          <w:rFonts w:ascii="Times New Roman" w:hAnsi="Times New Roman" w:cs="Times New Roman"/>
          <w:b/>
          <w:sz w:val="28"/>
        </w:rPr>
      </w:pPr>
      <w:r w:rsidRPr="001A429A">
        <w:rPr>
          <w:rFonts w:ascii="Times New Roman" w:hAnsi="Times New Roman" w:cs="Times New Roman"/>
          <w:b/>
          <w:sz w:val="28"/>
        </w:rPr>
        <w:t>ТЕМА: Речь педагога как условие педагогического мастерства.</w:t>
      </w:r>
    </w:p>
    <w:p w:rsidR="001A429A" w:rsidRPr="001A429A" w:rsidRDefault="001A429A" w:rsidP="001A429A">
      <w:pPr>
        <w:rPr>
          <w:rFonts w:ascii="Times New Roman" w:hAnsi="Times New Roman" w:cs="Times New Roman"/>
          <w:sz w:val="28"/>
        </w:rPr>
      </w:pPr>
    </w:p>
    <w:p w:rsidR="001A429A" w:rsidRPr="001A429A" w:rsidRDefault="001A429A" w:rsidP="001A429A">
      <w:pPr>
        <w:rPr>
          <w:rFonts w:ascii="Times New Roman" w:hAnsi="Times New Roman" w:cs="Times New Roman"/>
          <w:sz w:val="28"/>
        </w:rPr>
      </w:pPr>
      <w:r w:rsidRPr="001A429A">
        <w:rPr>
          <w:rFonts w:ascii="Times New Roman" w:hAnsi="Times New Roman" w:cs="Times New Roman"/>
          <w:sz w:val="28"/>
        </w:rPr>
        <w:t>Вопросы культуры речи в профессиональной сфере стали особенно актуальны в настоящее время. Культуре речи человека всегда уделяли много внимания. Это не случайно. Так как она свидетельствует об его эрудиции, интеллекте, этике, воспитании. Владение культурой речи – это успех в обществе, авторитет, перспектива, продвижение по работе. И кто как не педагог обязан владеть культурой речи.</w:t>
      </w:r>
    </w:p>
    <w:p w:rsidR="001A429A" w:rsidRPr="001A429A" w:rsidRDefault="001A429A" w:rsidP="001A429A">
      <w:pPr>
        <w:rPr>
          <w:rFonts w:ascii="Times New Roman" w:hAnsi="Times New Roman" w:cs="Times New Roman"/>
          <w:sz w:val="28"/>
        </w:rPr>
      </w:pPr>
    </w:p>
    <w:p w:rsidR="001A429A" w:rsidRPr="001A429A" w:rsidRDefault="001A429A" w:rsidP="001A429A">
      <w:pPr>
        <w:rPr>
          <w:rFonts w:ascii="Times New Roman" w:hAnsi="Times New Roman" w:cs="Times New Roman"/>
          <w:sz w:val="28"/>
        </w:rPr>
      </w:pPr>
      <w:r w:rsidRPr="001A429A">
        <w:rPr>
          <w:rFonts w:ascii="Times New Roman" w:hAnsi="Times New Roman" w:cs="Times New Roman"/>
          <w:sz w:val="28"/>
        </w:rPr>
        <w:t>Успешное овладение педагогической профессией невозможно без овладения культурой речи и культурой общения. Коммуникативная культура, основанная на речевой культуре, определяет потенциал всей системы образования, меру ее воздействия на развитие личности детей.</w:t>
      </w:r>
    </w:p>
    <w:p w:rsidR="001A429A" w:rsidRPr="001A429A" w:rsidRDefault="001A429A" w:rsidP="001A429A">
      <w:pPr>
        <w:rPr>
          <w:rFonts w:ascii="Times New Roman" w:hAnsi="Times New Roman" w:cs="Times New Roman"/>
          <w:sz w:val="28"/>
        </w:rPr>
      </w:pPr>
    </w:p>
    <w:p w:rsidR="001A429A" w:rsidRPr="001A429A" w:rsidRDefault="001A429A" w:rsidP="001A429A">
      <w:pPr>
        <w:rPr>
          <w:rFonts w:ascii="Times New Roman" w:hAnsi="Times New Roman" w:cs="Times New Roman"/>
          <w:sz w:val="28"/>
        </w:rPr>
      </w:pPr>
      <w:r w:rsidRPr="001A429A">
        <w:rPr>
          <w:rFonts w:ascii="Times New Roman" w:hAnsi="Times New Roman" w:cs="Times New Roman"/>
          <w:sz w:val="28"/>
        </w:rPr>
        <w:t>Культура речи педагога – важнейшее качество его профессиональной педагогической деятельности.</w:t>
      </w:r>
    </w:p>
    <w:p w:rsidR="001A429A" w:rsidRPr="001A429A" w:rsidRDefault="001A429A" w:rsidP="001A429A">
      <w:pPr>
        <w:rPr>
          <w:rFonts w:ascii="Times New Roman" w:hAnsi="Times New Roman" w:cs="Times New Roman"/>
          <w:sz w:val="28"/>
        </w:rPr>
      </w:pPr>
    </w:p>
    <w:p w:rsidR="001A429A" w:rsidRPr="001A429A" w:rsidRDefault="001A429A" w:rsidP="001A429A">
      <w:pPr>
        <w:rPr>
          <w:rFonts w:ascii="Times New Roman" w:hAnsi="Times New Roman" w:cs="Times New Roman"/>
          <w:sz w:val="28"/>
        </w:rPr>
      </w:pPr>
      <w:r w:rsidRPr="001A429A">
        <w:rPr>
          <w:rFonts w:ascii="Times New Roman" w:hAnsi="Times New Roman" w:cs="Times New Roman"/>
          <w:sz w:val="28"/>
        </w:rPr>
        <w:t xml:space="preserve">Многообразие и сложность задач формирования подрастающего поколения на современном этапе делают проблемы педагогического мастерства особенно актуальными для теории и практики обучения и воспитания. Педагогическое мастерство в ходе профессиональной деятельности педагога позволяет оптимизировать все виды учебно-воспитательной работы, направлять их на всестороннее развитие и совершенствование личности обучающегося, формирование его мировоззрения и способностей. Оно проявляется в ситуациях нацеленного воздействия и тщательно организованного взаимодействия со слушателями; важнейшая форма реализации такого мастерства — коммуникативное мастерство: «Высокая </w:t>
      </w:r>
      <w:r w:rsidRPr="001A429A">
        <w:rPr>
          <w:rFonts w:ascii="Times New Roman" w:hAnsi="Times New Roman" w:cs="Times New Roman"/>
          <w:sz w:val="28"/>
        </w:rPr>
        <w:lastRenderedPageBreak/>
        <w:t xml:space="preserve">техника педагогического общения — не только один из компонентов, но и ведущая составляющая педагогического мастерства» [3]. Педагог — «речевая» профессия: именно в коммуникационной деятельности в конечном счёте реализуются научность, </w:t>
      </w:r>
      <w:proofErr w:type="spellStart"/>
      <w:r w:rsidRPr="001A429A">
        <w:rPr>
          <w:rFonts w:ascii="Times New Roman" w:hAnsi="Times New Roman" w:cs="Times New Roman"/>
          <w:sz w:val="28"/>
        </w:rPr>
        <w:t>проблемность</w:t>
      </w:r>
      <w:proofErr w:type="spellEnd"/>
      <w:r w:rsidRPr="001A429A">
        <w:rPr>
          <w:rFonts w:ascii="Times New Roman" w:hAnsi="Times New Roman" w:cs="Times New Roman"/>
          <w:sz w:val="28"/>
        </w:rPr>
        <w:t xml:space="preserve">, последовательность, </w:t>
      </w:r>
      <w:proofErr w:type="spellStart"/>
      <w:r w:rsidRPr="001A429A">
        <w:rPr>
          <w:rFonts w:ascii="Times New Roman" w:hAnsi="Times New Roman" w:cs="Times New Roman"/>
          <w:sz w:val="28"/>
        </w:rPr>
        <w:t>природо</w:t>
      </w:r>
      <w:proofErr w:type="spellEnd"/>
      <w:r w:rsidRPr="001A429A">
        <w:rPr>
          <w:rFonts w:ascii="Times New Roman" w:hAnsi="Times New Roman" w:cs="Times New Roman"/>
          <w:sz w:val="28"/>
        </w:rPr>
        <w:t xml:space="preserve">- и </w:t>
      </w:r>
      <w:proofErr w:type="spellStart"/>
      <w:r w:rsidRPr="001A429A">
        <w:rPr>
          <w:rFonts w:ascii="Times New Roman" w:hAnsi="Times New Roman" w:cs="Times New Roman"/>
          <w:sz w:val="28"/>
        </w:rPr>
        <w:t>культуросообразность</w:t>
      </w:r>
      <w:proofErr w:type="spellEnd"/>
      <w:r w:rsidRPr="001A429A">
        <w:rPr>
          <w:rFonts w:ascii="Times New Roman" w:hAnsi="Times New Roman" w:cs="Times New Roman"/>
          <w:sz w:val="28"/>
        </w:rPr>
        <w:t>, другие принципы педагогики.</w:t>
      </w:r>
    </w:p>
    <w:p w:rsidR="001A429A" w:rsidRPr="001A429A" w:rsidRDefault="001A429A" w:rsidP="001A429A">
      <w:pPr>
        <w:rPr>
          <w:rFonts w:ascii="Times New Roman" w:hAnsi="Times New Roman" w:cs="Times New Roman"/>
          <w:sz w:val="28"/>
        </w:rPr>
      </w:pPr>
    </w:p>
    <w:p w:rsidR="001A429A" w:rsidRPr="001A429A" w:rsidRDefault="001A429A" w:rsidP="001A429A">
      <w:pPr>
        <w:rPr>
          <w:rFonts w:ascii="Times New Roman" w:hAnsi="Times New Roman" w:cs="Times New Roman"/>
          <w:sz w:val="28"/>
        </w:rPr>
      </w:pPr>
      <w:r w:rsidRPr="001A429A">
        <w:rPr>
          <w:rFonts w:ascii="Times New Roman" w:hAnsi="Times New Roman" w:cs="Times New Roman"/>
          <w:sz w:val="28"/>
        </w:rPr>
        <w:t>Педагог – профессия особая, поскольку рядом с ним всегда находится коллектив людей: учащиеся, родители, коллеги по работе. Это люди, которые всегда на виду, поэтому безупречное владение своим ремеслом – это только первая ступень профессионализма.</w:t>
      </w:r>
    </w:p>
    <w:p w:rsidR="001A429A" w:rsidRPr="001A429A" w:rsidRDefault="001A429A" w:rsidP="001A429A">
      <w:pPr>
        <w:rPr>
          <w:rFonts w:ascii="Times New Roman" w:hAnsi="Times New Roman" w:cs="Times New Roman"/>
          <w:sz w:val="28"/>
        </w:rPr>
      </w:pPr>
    </w:p>
    <w:p w:rsidR="001A429A" w:rsidRPr="001A429A" w:rsidRDefault="001A429A" w:rsidP="001A429A">
      <w:pPr>
        <w:rPr>
          <w:rFonts w:ascii="Times New Roman" w:hAnsi="Times New Roman" w:cs="Times New Roman"/>
          <w:sz w:val="28"/>
        </w:rPr>
      </w:pPr>
      <w:r w:rsidRPr="001A429A">
        <w:rPr>
          <w:rFonts w:ascii="Times New Roman" w:hAnsi="Times New Roman" w:cs="Times New Roman"/>
          <w:sz w:val="28"/>
        </w:rPr>
        <w:t>Педагогическое мастерство складывается из множества компонентов, среди которых весьма существенное место занимают культура и техника речи учителя. Профессиональное владение речью, как устной, так и письменной, важно для всех педагогов. Образная, грамотная, лексическая и интонационно богатая, логическая, живая речь учителя на уроке, вне его, в общении с детьми, родителями и коллегами позволяет решить многие узловые учебно-воспитательные задачи.</w:t>
      </w:r>
    </w:p>
    <w:p w:rsidR="001A429A" w:rsidRPr="001A429A" w:rsidRDefault="001A429A" w:rsidP="001A429A">
      <w:pPr>
        <w:rPr>
          <w:rFonts w:ascii="Times New Roman" w:hAnsi="Times New Roman" w:cs="Times New Roman"/>
          <w:sz w:val="28"/>
        </w:rPr>
      </w:pPr>
    </w:p>
    <w:p w:rsidR="001A429A" w:rsidRPr="001A429A" w:rsidRDefault="001A429A" w:rsidP="001A429A">
      <w:pPr>
        <w:rPr>
          <w:rFonts w:ascii="Times New Roman" w:hAnsi="Times New Roman" w:cs="Times New Roman"/>
          <w:sz w:val="28"/>
        </w:rPr>
      </w:pPr>
      <w:r w:rsidRPr="001A429A">
        <w:rPr>
          <w:rFonts w:ascii="Times New Roman" w:hAnsi="Times New Roman" w:cs="Times New Roman"/>
          <w:sz w:val="28"/>
        </w:rPr>
        <w:t>Культура речи педагога – понятие емкое и многогранное. Специально отобранные и использованные в конкретном акте общения элементы языка и являются по сути дела речью. Точность правильность такого отбора зависят от эрудиции автора речи, его умений осознанно выбирать и применять языковые средства, необходимые именно сейчас, в данную минуту при общении [1].</w:t>
      </w:r>
    </w:p>
    <w:p w:rsidR="001A429A" w:rsidRPr="001A429A" w:rsidRDefault="001A429A" w:rsidP="001A429A">
      <w:pPr>
        <w:rPr>
          <w:rFonts w:ascii="Times New Roman" w:hAnsi="Times New Roman" w:cs="Times New Roman"/>
          <w:sz w:val="28"/>
        </w:rPr>
      </w:pPr>
    </w:p>
    <w:p w:rsidR="001A429A" w:rsidRPr="001A429A" w:rsidRDefault="001A429A" w:rsidP="001A429A">
      <w:pPr>
        <w:rPr>
          <w:rFonts w:ascii="Times New Roman" w:hAnsi="Times New Roman" w:cs="Times New Roman"/>
          <w:sz w:val="28"/>
        </w:rPr>
      </w:pPr>
      <w:r w:rsidRPr="001A429A">
        <w:rPr>
          <w:rFonts w:ascii="Times New Roman" w:hAnsi="Times New Roman" w:cs="Times New Roman"/>
          <w:sz w:val="28"/>
        </w:rPr>
        <w:t>Общение – важнейший профессиональный инструмент педагогической деятельности. Речевое общение является одним из основных средств воспитания и развития студентов.</w:t>
      </w:r>
    </w:p>
    <w:p w:rsidR="001A429A" w:rsidRPr="001A429A" w:rsidRDefault="001A429A" w:rsidP="001A429A">
      <w:pPr>
        <w:rPr>
          <w:rFonts w:ascii="Times New Roman" w:hAnsi="Times New Roman" w:cs="Times New Roman"/>
          <w:sz w:val="28"/>
        </w:rPr>
      </w:pPr>
    </w:p>
    <w:p w:rsidR="001A429A" w:rsidRPr="001A429A" w:rsidRDefault="001A429A" w:rsidP="001A429A">
      <w:pPr>
        <w:rPr>
          <w:rFonts w:ascii="Times New Roman" w:hAnsi="Times New Roman" w:cs="Times New Roman"/>
          <w:sz w:val="28"/>
        </w:rPr>
      </w:pPr>
      <w:r w:rsidRPr="001A429A">
        <w:rPr>
          <w:rFonts w:ascii="Times New Roman" w:hAnsi="Times New Roman" w:cs="Times New Roman"/>
          <w:sz w:val="28"/>
        </w:rPr>
        <w:t xml:space="preserve">Педагогическое общение – это профессиональное общение преподавателя с учащимися на уроке и вне его, направленное на создание благоприятного психологического климата [2]. Неправильное педагогическое общение рождает страх, неуверенность, ослабление внимания, памяти, работоспособности, нарушение динамики речи и, как следствие, появление стереотипных высказываний школьников, ибо у них снижается желание и </w:t>
      </w:r>
      <w:r w:rsidRPr="001A429A">
        <w:rPr>
          <w:rFonts w:ascii="Times New Roman" w:hAnsi="Times New Roman" w:cs="Times New Roman"/>
          <w:sz w:val="28"/>
        </w:rPr>
        <w:lastRenderedPageBreak/>
        <w:t>умение думать самостоятельно. В конечном счете – рождается устойчивое негативное отношение к учителю, а потому и к предмету.</w:t>
      </w:r>
    </w:p>
    <w:p w:rsidR="001A429A" w:rsidRPr="001A429A" w:rsidRDefault="001A429A" w:rsidP="001A429A">
      <w:pPr>
        <w:rPr>
          <w:rFonts w:ascii="Times New Roman" w:hAnsi="Times New Roman" w:cs="Times New Roman"/>
          <w:sz w:val="28"/>
        </w:rPr>
      </w:pPr>
    </w:p>
    <w:p w:rsidR="001A429A" w:rsidRPr="001A429A" w:rsidRDefault="001A429A" w:rsidP="001A429A">
      <w:pPr>
        <w:rPr>
          <w:rFonts w:ascii="Times New Roman" w:hAnsi="Times New Roman" w:cs="Times New Roman"/>
          <w:sz w:val="28"/>
        </w:rPr>
      </w:pPr>
      <w:r w:rsidRPr="001A429A">
        <w:rPr>
          <w:rFonts w:ascii="Times New Roman" w:hAnsi="Times New Roman" w:cs="Times New Roman"/>
          <w:sz w:val="28"/>
        </w:rPr>
        <w:t>Общение учителя с учениками должно снимать такого рода эмоции, вызывать радость постижения, жажду деятельности, содействовать «социально-психологической оптимизации учебно-воспитательного процесса» (</w:t>
      </w:r>
      <w:proofErr w:type="spellStart"/>
      <w:r w:rsidRPr="001A429A">
        <w:rPr>
          <w:rFonts w:ascii="Times New Roman" w:hAnsi="Times New Roman" w:cs="Times New Roman"/>
          <w:sz w:val="28"/>
        </w:rPr>
        <w:t>А.Леонтьев</w:t>
      </w:r>
      <w:proofErr w:type="spellEnd"/>
      <w:r w:rsidRPr="001A429A">
        <w:rPr>
          <w:rFonts w:ascii="Times New Roman" w:hAnsi="Times New Roman" w:cs="Times New Roman"/>
          <w:sz w:val="28"/>
        </w:rPr>
        <w:t>).</w:t>
      </w:r>
    </w:p>
    <w:p w:rsidR="001A429A" w:rsidRPr="001A429A" w:rsidRDefault="001A429A" w:rsidP="001A429A">
      <w:pPr>
        <w:rPr>
          <w:rFonts w:ascii="Times New Roman" w:hAnsi="Times New Roman" w:cs="Times New Roman"/>
          <w:sz w:val="28"/>
        </w:rPr>
      </w:pPr>
    </w:p>
    <w:p w:rsidR="001A429A" w:rsidRPr="001A429A" w:rsidRDefault="001A429A" w:rsidP="001A429A">
      <w:pPr>
        <w:rPr>
          <w:rFonts w:ascii="Times New Roman" w:hAnsi="Times New Roman" w:cs="Times New Roman"/>
          <w:sz w:val="28"/>
        </w:rPr>
      </w:pPr>
      <w:r w:rsidRPr="001A429A">
        <w:rPr>
          <w:rFonts w:ascii="Times New Roman" w:hAnsi="Times New Roman" w:cs="Times New Roman"/>
          <w:sz w:val="28"/>
        </w:rPr>
        <w:t xml:space="preserve">Культуре речи человека всегда уделяли много внимания. Это не случайно. Так как она свидетельствует об его эрудиции, интеллекте, этике, воспитании. Владение культурой речи – это успех в обществе, авторитет, перспектива, продвижение по работе. И кто как не педагог обязан владеть культурой речи. Педагогическая деятельность основывается, прежде всего, на основе общения. Вне этого процесса трудно представить деятельность педагога. С помощью слова учитель, как и каждый человек, выражает, утверждает это себе и одновременно влияет на других. Как сказал Тарас Шевченко «Ну, чтоб, казалось слова. Слова и голос - больше ничего. А сердце бьется - оживает, </w:t>
      </w:r>
      <w:proofErr w:type="gramStart"/>
      <w:r w:rsidRPr="001A429A">
        <w:rPr>
          <w:rFonts w:ascii="Times New Roman" w:hAnsi="Times New Roman" w:cs="Times New Roman"/>
          <w:sz w:val="28"/>
        </w:rPr>
        <w:t>Как</w:t>
      </w:r>
      <w:proofErr w:type="gramEnd"/>
      <w:r w:rsidRPr="001A429A">
        <w:rPr>
          <w:rFonts w:ascii="Times New Roman" w:hAnsi="Times New Roman" w:cs="Times New Roman"/>
          <w:sz w:val="28"/>
        </w:rPr>
        <w:t xml:space="preserve"> их услышит!». Слово педагога - это основной инструмент, орудие его деятельности. Человек, мастерски владеющий словом, способен достичь больших успехов в своей деятельности. Слово имеет такую силу, что может и ранить, и убить человека, вылечить и спасти. Народная мудрость гласит: «Сабля ранит тело, а слово – душу», «Пулей попадешь в одного, а словом попадешь - в тысячу», «Ветер горы разрушает, слово народы поднимает».</w:t>
      </w:r>
    </w:p>
    <w:p w:rsidR="001A429A" w:rsidRPr="001A429A" w:rsidRDefault="001A429A" w:rsidP="001A429A">
      <w:pPr>
        <w:rPr>
          <w:rFonts w:ascii="Times New Roman" w:hAnsi="Times New Roman" w:cs="Times New Roman"/>
          <w:sz w:val="28"/>
        </w:rPr>
      </w:pPr>
    </w:p>
    <w:p w:rsidR="001A429A" w:rsidRPr="001A429A" w:rsidRDefault="001A429A" w:rsidP="001A429A">
      <w:pPr>
        <w:rPr>
          <w:rFonts w:ascii="Times New Roman" w:hAnsi="Times New Roman" w:cs="Times New Roman"/>
          <w:sz w:val="28"/>
        </w:rPr>
      </w:pPr>
      <w:r w:rsidRPr="001A429A">
        <w:rPr>
          <w:rFonts w:ascii="Times New Roman" w:hAnsi="Times New Roman" w:cs="Times New Roman"/>
          <w:sz w:val="28"/>
        </w:rPr>
        <w:t>Учитель с точки зрения своих педагогических функций является в определенной степени оратором. Каждый педагог должен владеть искусством слова. A.C. Макаренко придавал исключительное значение умению педагога обладать своеобразным оружием слова. Он писал, «…что ни один воспитатель не может быть хорошим воспитателем, не может работать, если у него не поставлен голос, он не умеет разговаривать с ребенком, и не знает, в каких случаях как надо говорить».</w:t>
      </w:r>
    </w:p>
    <w:p w:rsidR="001A429A" w:rsidRPr="001A429A" w:rsidRDefault="001A429A" w:rsidP="001A429A">
      <w:pPr>
        <w:rPr>
          <w:rFonts w:ascii="Times New Roman" w:hAnsi="Times New Roman" w:cs="Times New Roman"/>
          <w:sz w:val="28"/>
        </w:rPr>
      </w:pPr>
    </w:p>
    <w:p w:rsidR="001A429A" w:rsidRPr="001A429A" w:rsidRDefault="001A429A" w:rsidP="001A429A">
      <w:pPr>
        <w:rPr>
          <w:rFonts w:ascii="Times New Roman" w:hAnsi="Times New Roman" w:cs="Times New Roman"/>
          <w:sz w:val="28"/>
        </w:rPr>
      </w:pPr>
      <w:r w:rsidRPr="001A429A">
        <w:rPr>
          <w:rFonts w:ascii="Times New Roman" w:hAnsi="Times New Roman" w:cs="Times New Roman"/>
          <w:sz w:val="28"/>
        </w:rPr>
        <w:t>Речевая культура в современном понимании – это область лингвистики и риторики, которая изучает осознанную речевую деятельность как целенаправленную, целесообразную и этически корректную. Речевая культура – это основной инструмент культуры в целом.</w:t>
      </w:r>
    </w:p>
    <w:p w:rsidR="001A429A" w:rsidRPr="001A429A" w:rsidRDefault="001A429A" w:rsidP="001A429A">
      <w:pPr>
        <w:rPr>
          <w:rFonts w:ascii="Times New Roman" w:hAnsi="Times New Roman" w:cs="Times New Roman"/>
          <w:sz w:val="28"/>
        </w:rPr>
      </w:pPr>
    </w:p>
    <w:p w:rsidR="001A429A" w:rsidRPr="001A429A" w:rsidRDefault="001A429A" w:rsidP="001A429A">
      <w:pPr>
        <w:rPr>
          <w:rFonts w:ascii="Times New Roman" w:hAnsi="Times New Roman" w:cs="Times New Roman"/>
          <w:sz w:val="28"/>
        </w:rPr>
      </w:pPr>
      <w:r w:rsidRPr="001A429A">
        <w:rPr>
          <w:rFonts w:ascii="Times New Roman" w:hAnsi="Times New Roman" w:cs="Times New Roman"/>
          <w:sz w:val="28"/>
        </w:rPr>
        <w:t>Речь педагога – основное орудие педагогического воздействия и одновременно образец для воспитанников. Что же такое «Культура речи»? Однозначного понимания термина не существует.</w:t>
      </w:r>
    </w:p>
    <w:p w:rsidR="001A429A" w:rsidRPr="001A429A" w:rsidRDefault="001A429A" w:rsidP="001A429A">
      <w:pPr>
        <w:rPr>
          <w:rFonts w:ascii="Times New Roman" w:hAnsi="Times New Roman" w:cs="Times New Roman"/>
          <w:sz w:val="28"/>
        </w:rPr>
      </w:pPr>
    </w:p>
    <w:p w:rsidR="001A429A" w:rsidRPr="001A429A" w:rsidRDefault="001A429A" w:rsidP="001A429A">
      <w:pPr>
        <w:rPr>
          <w:rFonts w:ascii="Times New Roman" w:hAnsi="Times New Roman" w:cs="Times New Roman"/>
          <w:sz w:val="28"/>
        </w:rPr>
      </w:pPr>
      <w:r w:rsidRPr="001A429A">
        <w:rPr>
          <w:rFonts w:ascii="Times New Roman" w:hAnsi="Times New Roman" w:cs="Times New Roman"/>
          <w:sz w:val="28"/>
        </w:rPr>
        <w:t xml:space="preserve">Профессор </w:t>
      </w:r>
      <w:proofErr w:type="spellStart"/>
      <w:r w:rsidRPr="001A429A">
        <w:rPr>
          <w:rFonts w:ascii="Times New Roman" w:hAnsi="Times New Roman" w:cs="Times New Roman"/>
          <w:sz w:val="28"/>
        </w:rPr>
        <w:t>Л.И.Скворцов</w:t>
      </w:r>
      <w:proofErr w:type="spellEnd"/>
      <w:r w:rsidRPr="001A429A">
        <w:rPr>
          <w:rFonts w:ascii="Times New Roman" w:hAnsi="Times New Roman" w:cs="Times New Roman"/>
          <w:sz w:val="28"/>
        </w:rPr>
        <w:t xml:space="preserve"> дает определение, согласно которому “Культура речи – владение нормами устного и письменного литературного языка (правилами произношения, ударения, грамматики, словоупотребления и т.д.), а также умение использовать выразительные языковые средства в разных условиях общения в соответствии с целями и содержанием речи”.</w:t>
      </w:r>
    </w:p>
    <w:p w:rsidR="001A429A" w:rsidRPr="001A429A" w:rsidRDefault="001A429A" w:rsidP="001A429A">
      <w:pPr>
        <w:rPr>
          <w:rFonts w:ascii="Times New Roman" w:hAnsi="Times New Roman" w:cs="Times New Roman"/>
          <w:sz w:val="28"/>
        </w:rPr>
      </w:pPr>
    </w:p>
    <w:p w:rsidR="001A429A" w:rsidRPr="001A429A" w:rsidRDefault="001A429A" w:rsidP="001A429A">
      <w:pPr>
        <w:rPr>
          <w:rFonts w:ascii="Times New Roman" w:hAnsi="Times New Roman" w:cs="Times New Roman"/>
          <w:sz w:val="28"/>
        </w:rPr>
      </w:pPr>
      <w:r w:rsidRPr="001A429A">
        <w:rPr>
          <w:rFonts w:ascii="Times New Roman" w:hAnsi="Times New Roman" w:cs="Times New Roman"/>
          <w:sz w:val="28"/>
        </w:rPr>
        <w:t>Содержание профессиональной деятельности педагога предъявляет к его речи ряд специфических требований, заставляющих его развивать определенные речевые качества как профессионально значимые, необходимые и обязательные.</w:t>
      </w:r>
    </w:p>
    <w:p w:rsidR="001A429A" w:rsidRPr="001A429A" w:rsidRDefault="001A429A" w:rsidP="001A429A">
      <w:pPr>
        <w:rPr>
          <w:rFonts w:ascii="Times New Roman" w:hAnsi="Times New Roman" w:cs="Times New Roman"/>
          <w:sz w:val="28"/>
        </w:rPr>
      </w:pPr>
    </w:p>
    <w:p w:rsidR="001A429A" w:rsidRPr="001A429A" w:rsidRDefault="001A429A" w:rsidP="001A429A">
      <w:pPr>
        <w:rPr>
          <w:rFonts w:ascii="Times New Roman" w:hAnsi="Times New Roman" w:cs="Times New Roman"/>
          <w:sz w:val="28"/>
        </w:rPr>
      </w:pPr>
      <w:r w:rsidRPr="001A429A">
        <w:rPr>
          <w:rFonts w:ascii="Times New Roman" w:hAnsi="Times New Roman" w:cs="Times New Roman"/>
          <w:sz w:val="28"/>
        </w:rPr>
        <w:t xml:space="preserve">Основой для развития культуры речи является ее правильность, основанная на понятии нормы. Орфоэпические, лексические, грамматические, стилистические нормы языка помогают содержать речь в определенном равновесии, способствуют сохранению богатства языка и дальнейшему его развитию. В понятие «культура речи» входят также и такие компоненты, как чистота, точность, выразительность и др. Во многих ситуациях общения речь учителя должна быть пронизана живым отношением говорящего к тому, о чем он говорит. Вот почему порой, казалось бы, внешне безупречно грамотная речь, но «холодная изнутри», не освещенная заинтересованным отношением автора речи к предмету разговора, не доходит до слушателя, а иногда вообще дает обратный результат. Поэтому речь учителя невозможно оторвать от его личности, от стиля отношений с детьми. Учителя, чьим профессиональным кредо является демократический, личностно-гуманный подход к детям, должны постоянно совершенствовать и обновлять внешние средства педагогического общения. В центре речевого взаимодействия учителя с детьми призван стать диалог, исключающий одностороннее речевое воздействие учителя и предполагающий максимальную активность субъектов общения. Думается, что типичные недостатки в речевой деятельности (непоследовательность, отвлечение от изучаемой темы, многословие, неумение точно выразить свою мысль и др.) исходят во многом из односторонней направленности речи педагога, исключающей высокую внутреннюю культуру и профессиональное мастерство. Печально известный </w:t>
      </w:r>
      <w:r w:rsidRPr="001A429A">
        <w:rPr>
          <w:rFonts w:ascii="Times New Roman" w:hAnsi="Times New Roman" w:cs="Times New Roman"/>
          <w:sz w:val="28"/>
        </w:rPr>
        <w:lastRenderedPageBreak/>
        <w:t xml:space="preserve">«учительский </w:t>
      </w:r>
      <w:proofErr w:type="spellStart"/>
      <w:r w:rsidRPr="001A429A">
        <w:rPr>
          <w:rFonts w:ascii="Times New Roman" w:hAnsi="Times New Roman" w:cs="Times New Roman"/>
          <w:sz w:val="28"/>
        </w:rPr>
        <w:t>монотон</w:t>
      </w:r>
      <w:proofErr w:type="spellEnd"/>
      <w:r w:rsidRPr="001A429A">
        <w:rPr>
          <w:rFonts w:ascii="Times New Roman" w:hAnsi="Times New Roman" w:cs="Times New Roman"/>
          <w:sz w:val="28"/>
        </w:rPr>
        <w:t>» как раз является следствием «</w:t>
      </w:r>
      <w:proofErr w:type="spellStart"/>
      <w:r w:rsidRPr="001A429A">
        <w:rPr>
          <w:rFonts w:ascii="Times New Roman" w:hAnsi="Times New Roman" w:cs="Times New Roman"/>
          <w:sz w:val="28"/>
        </w:rPr>
        <w:t>законсервированности</w:t>
      </w:r>
      <w:proofErr w:type="spellEnd"/>
      <w:r w:rsidRPr="001A429A">
        <w:rPr>
          <w:rFonts w:ascii="Times New Roman" w:hAnsi="Times New Roman" w:cs="Times New Roman"/>
          <w:sz w:val="28"/>
        </w:rPr>
        <w:t>» учителя в роли ментора, не умеющего вести диалог, чувствовать партнера по общению, стимулировать его к высказыванию.</w:t>
      </w:r>
      <w:r>
        <w:rPr>
          <w:rFonts w:ascii="Times New Roman" w:hAnsi="Times New Roman" w:cs="Times New Roman"/>
          <w:sz w:val="28"/>
        </w:rPr>
        <w:t xml:space="preserve"> </w:t>
      </w:r>
      <w:proofErr w:type="gramStart"/>
      <w:r w:rsidRPr="001A429A">
        <w:rPr>
          <w:rFonts w:ascii="Times New Roman" w:hAnsi="Times New Roman" w:cs="Times New Roman"/>
          <w:sz w:val="28"/>
        </w:rPr>
        <w:t>( продолжение</w:t>
      </w:r>
      <w:proofErr w:type="gramEnd"/>
      <w:r w:rsidRPr="001A429A">
        <w:rPr>
          <w:rFonts w:ascii="Times New Roman" w:hAnsi="Times New Roman" w:cs="Times New Roman"/>
          <w:sz w:val="28"/>
        </w:rPr>
        <w:t xml:space="preserve"> в следующем задании) ..</w:t>
      </w:r>
    </w:p>
    <w:p w:rsidR="001A429A" w:rsidRPr="001A429A" w:rsidRDefault="001A429A" w:rsidP="001A429A">
      <w:pPr>
        <w:jc w:val="center"/>
        <w:rPr>
          <w:rFonts w:ascii="Times New Roman" w:hAnsi="Times New Roman" w:cs="Times New Roman"/>
          <w:b/>
          <w:sz w:val="28"/>
        </w:rPr>
      </w:pPr>
      <w:r w:rsidRPr="001A429A">
        <w:rPr>
          <w:rFonts w:ascii="Times New Roman" w:hAnsi="Times New Roman" w:cs="Times New Roman"/>
          <w:b/>
          <w:sz w:val="28"/>
        </w:rPr>
        <w:t>Внимание!!!</w:t>
      </w:r>
    </w:p>
    <w:p w:rsidR="002E5ED1" w:rsidRPr="001A429A" w:rsidRDefault="001A429A" w:rsidP="001A429A">
      <w:pPr>
        <w:jc w:val="center"/>
        <w:rPr>
          <w:rFonts w:ascii="Times New Roman" w:hAnsi="Times New Roman" w:cs="Times New Roman"/>
          <w:b/>
          <w:sz w:val="28"/>
        </w:rPr>
      </w:pPr>
      <w:r w:rsidRPr="001A429A">
        <w:rPr>
          <w:rFonts w:ascii="Times New Roman" w:hAnsi="Times New Roman" w:cs="Times New Roman"/>
          <w:b/>
          <w:sz w:val="28"/>
        </w:rPr>
        <w:t>24.04.20 г. - необходимо</w:t>
      </w:r>
      <w:r w:rsidRPr="001A429A">
        <w:rPr>
          <w:rFonts w:ascii="Times New Roman" w:hAnsi="Times New Roman" w:cs="Times New Roman"/>
          <w:b/>
          <w:sz w:val="28"/>
        </w:rPr>
        <w:t xml:space="preserve"> направить выполненное задание на проверку.</w:t>
      </w:r>
    </w:p>
    <w:sectPr w:rsidR="002E5ED1" w:rsidRPr="001A42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96"/>
    <w:rsid w:val="001A429A"/>
    <w:rsid w:val="002E5ED1"/>
    <w:rsid w:val="00C20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DD341-68BF-4AFD-A67F-C3D7F328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1251</Words>
  <Characters>7133</Characters>
  <Application>Microsoft Office Word</Application>
  <DocSecurity>0</DocSecurity>
  <Lines>59</Lines>
  <Paragraphs>16</Paragraphs>
  <ScaleCrop>false</ScaleCrop>
  <Company/>
  <LinksUpToDate>false</LinksUpToDate>
  <CharactersWithSpaces>8368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Den4ik</dc:creator>
  <cp:keywords/>
  <dc:description/>
  <cp:lastModifiedBy>Den4ik</cp:lastModifiedBy>
  <cp:revision>3</cp:revision>
  <dcterms:created xsi:type="dcterms:W3CDTF">2020-04-17T12:13:00Z</dcterms:created>
  <dcterms:modified xsi:type="dcterms:W3CDTF">2020-04-17T12:14:00Z</dcterms:modified>
</cp:coreProperties>
</file>