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26" w:rsidRDefault="008C3826" w:rsidP="006D4512">
      <w:pPr>
        <w:rPr>
          <w:b/>
          <w:caps/>
          <w:sz w:val="28"/>
          <w:szCs w:val="28"/>
        </w:rPr>
      </w:pPr>
      <w:r w:rsidRPr="00D94810">
        <w:rPr>
          <w:b/>
          <w:caps/>
          <w:sz w:val="28"/>
          <w:szCs w:val="28"/>
        </w:rPr>
        <w:t xml:space="preserve">ПРОГРАММА </w:t>
      </w:r>
      <w:r w:rsidR="006D4512" w:rsidRPr="00D94810">
        <w:rPr>
          <w:b/>
          <w:caps/>
          <w:sz w:val="28"/>
          <w:szCs w:val="28"/>
        </w:rPr>
        <w:t>ПОДГОТОВКИ СПЕЦИАЛИСТОВ</w:t>
      </w:r>
      <w:r w:rsidRPr="00D94810">
        <w:rPr>
          <w:b/>
          <w:caps/>
          <w:sz w:val="28"/>
          <w:szCs w:val="28"/>
        </w:rPr>
        <w:t xml:space="preserve"> СРЕДНЕГО ЗВЕНА</w:t>
      </w:r>
    </w:p>
    <w:p w:rsidR="008C3826" w:rsidRPr="00634034" w:rsidRDefault="008C3826" w:rsidP="006D4512">
      <w:pPr>
        <w:rPr>
          <w:b/>
          <w:color w:val="000000"/>
          <w:sz w:val="28"/>
          <w:szCs w:val="28"/>
        </w:rPr>
      </w:pPr>
      <w:r w:rsidRPr="00D94810">
        <w:rPr>
          <w:sz w:val="28"/>
          <w:szCs w:val="28"/>
        </w:rPr>
        <w:t xml:space="preserve">специальности </w:t>
      </w:r>
      <w:r w:rsidRPr="00634034">
        <w:rPr>
          <w:b/>
          <w:sz w:val="28"/>
          <w:szCs w:val="28"/>
        </w:rPr>
        <w:t>44.02.02 Преподавание в начальных классах</w:t>
      </w:r>
    </w:p>
    <w:p w:rsidR="008C3826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Квалификация – </w:t>
      </w:r>
      <w:r w:rsidRPr="00634034">
        <w:rPr>
          <w:b/>
          <w:sz w:val="28"/>
          <w:szCs w:val="28"/>
        </w:rPr>
        <w:t>Учитель начальных классов</w:t>
      </w:r>
      <w:r w:rsidRPr="00D94810">
        <w:rPr>
          <w:sz w:val="28"/>
          <w:szCs w:val="28"/>
        </w:rPr>
        <w:t xml:space="preserve"> </w:t>
      </w:r>
    </w:p>
    <w:p w:rsidR="008C3826" w:rsidRPr="00D94810" w:rsidRDefault="008C3826" w:rsidP="006D4512">
      <w:pPr>
        <w:suppressAutoHyphens/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Наименование дисциплины </w:t>
      </w:r>
      <w:r w:rsidRPr="00D94810">
        <w:rPr>
          <w:sz w:val="28"/>
          <w:szCs w:val="28"/>
          <w:u w:val="single"/>
        </w:rPr>
        <w:t>Основы философии</w:t>
      </w:r>
    </w:p>
    <w:p w:rsidR="008C3826" w:rsidRPr="00D94810" w:rsidRDefault="008C3826" w:rsidP="006D4512">
      <w:pPr>
        <w:jc w:val="both"/>
        <w:rPr>
          <w:sz w:val="28"/>
          <w:szCs w:val="28"/>
        </w:rPr>
      </w:pPr>
      <w:r w:rsidRPr="00D94810">
        <w:rPr>
          <w:sz w:val="28"/>
          <w:szCs w:val="28"/>
        </w:rPr>
        <w:t xml:space="preserve">ФИО преподавателя </w:t>
      </w:r>
      <w:r w:rsidRPr="00D94810">
        <w:rPr>
          <w:sz w:val="28"/>
          <w:szCs w:val="28"/>
          <w:u w:val="single"/>
        </w:rPr>
        <w:t>Денисова Л.Л.</w:t>
      </w:r>
    </w:p>
    <w:p w:rsidR="008C3826" w:rsidRPr="00D94810" w:rsidRDefault="008C3826" w:rsidP="006D4512">
      <w:pPr>
        <w:jc w:val="both"/>
        <w:outlineLvl w:val="0"/>
        <w:rPr>
          <w:sz w:val="28"/>
          <w:szCs w:val="28"/>
        </w:rPr>
      </w:pPr>
      <w:r w:rsidRPr="00D94810">
        <w:rPr>
          <w:sz w:val="28"/>
          <w:szCs w:val="28"/>
        </w:rPr>
        <w:t xml:space="preserve">Курс </w:t>
      </w:r>
      <w:r w:rsidRPr="00D94810">
        <w:rPr>
          <w:sz w:val="28"/>
          <w:szCs w:val="28"/>
          <w:u w:val="single"/>
        </w:rPr>
        <w:t>2</w:t>
      </w:r>
    </w:p>
    <w:p w:rsidR="008C3826" w:rsidRDefault="008C3826" w:rsidP="006D4512">
      <w:pPr>
        <w:jc w:val="both"/>
        <w:rPr>
          <w:sz w:val="28"/>
          <w:szCs w:val="28"/>
          <w:u w:val="single"/>
        </w:rPr>
      </w:pPr>
      <w:r w:rsidRPr="00D94810">
        <w:rPr>
          <w:sz w:val="28"/>
          <w:szCs w:val="28"/>
        </w:rPr>
        <w:t xml:space="preserve">Группа </w:t>
      </w:r>
      <w:r w:rsidRPr="00FF3335">
        <w:rPr>
          <w:sz w:val="28"/>
          <w:szCs w:val="28"/>
          <w:u w:val="single"/>
        </w:rPr>
        <w:t>18ПНК-9</w:t>
      </w:r>
    </w:p>
    <w:p w:rsidR="00C3075A" w:rsidRPr="00D94810" w:rsidRDefault="00C3075A" w:rsidP="006D4512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C3075A" w:rsidRPr="002E656D" w:rsidRDefault="00C3075A" w:rsidP="00C307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Pr="002E656D">
        <w:rPr>
          <w:b/>
          <w:sz w:val="28"/>
          <w:szCs w:val="28"/>
        </w:rPr>
        <w:t>Проблема смерти и бессмертия, свободы и ответственности</w:t>
      </w:r>
      <w:r>
        <w:rPr>
          <w:b/>
          <w:sz w:val="28"/>
          <w:szCs w:val="28"/>
        </w:rPr>
        <w:t xml:space="preserve"> и долга</w:t>
      </w:r>
    </w:p>
    <w:p w:rsidR="00C3075A" w:rsidRDefault="00C3075A" w:rsidP="00C3075A">
      <w:pPr>
        <w:pStyle w:val="3"/>
        <w:spacing w:before="1" w:line="319" w:lineRule="exact"/>
        <w:ind w:left="3606"/>
        <w:jc w:val="both"/>
      </w:pPr>
      <w:r>
        <w:t>Основное содержание темы</w:t>
      </w:r>
    </w:p>
    <w:p w:rsidR="00C3075A" w:rsidRPr="000D350A" w:rsidRDefault="00C3075A" w:rsidP="00C3075A">
      <w:pPr>
        <w:spacing w:before="66"/>
        <w:ind w:left="212" w:right="225" w:firstLine="679"/>
        <w:jc w:val="both"/>
        <w:rPr>
          <w:i/>
          <w:sz w:val="28"/>
          <w:szCs w:val="28"/>
        </w:rPr>
      </w:pPr>
      <w:r w:rsidRPr="000D350A">
        <w:rPr>
          <w:b/>
          <w:i/>
          <w:sz w:val="28"/>
          <w:szCs w:val="28"/>
        </w:rPr>
        <w:t xml:space="preserve">Цель жизни </w:t>
      </w:r>
      <w:r w:rsidRPr="000D350A">
        <w:rPr>
          <w:b/>
          <w:sz w:val="28"/>
          <w:szCs w:val="28"/>
        </w:rPr>
        <w:t xml:space="preserve">- </w:t>
      </w:r>
      <w:r w:rsidRPr="000D350A">
        <w:rPr>
          <w:sz w:val="28"/>
          <w:szCs w:val="28"/>
        </w:rPr>
        <w:t xml:space="preserve">это мысленный ориентир, к которому устремляется деятельность человека. Если человек осознал направленность своей жизни, сознательно выстроил иерархию ценностей, осознал свои возможности в их реализации, значит, он обрел смысл жизни. </w:t>
      </w:r>
      <w:r w:rsidRPr="000D350A">
        <w:rPr>
          <w:b/>
          <w:i/>
          <w:sz w:val="28"/>
          <w:szCs w:val="28"/>
        </w:rPr>
        <w:t xml:space="preserve">Смысл жизни </w:t>
      </w:r>
      <w:r w:rsidRPr="000D350A">
        <w:rPr>
          <w:sz w:val="28"/>
          <w:szCs w:val="28"/>
        </w:rPr>
        <w:t xml:space="preserve">- </w:t>
      </w:r>
      <w:r w:rsidRPr="000D350A">
        <w:rPr>
          <w:i/>
          <w:sz w:val="28"/>
          <w:szCs w:val="28"/>
        </w:rPr>
        <w:t>это философская категория, отражающая долговременную, устойчивую, ставшую внутренним убеждением личности, задачу, которая имеет общественную и личную ценность и реализуется в социальной деятельности.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t xml:space="preserve">Представления о смысле жизни, складываются в процессе деятельности отдельного индивида и зависят от многих внутренних и внешних факторов. Основными внутренними факторами являются.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t xml:space="preserve">1) Особенности психической жизни человека. Поведение, деятельность и в, конечном итоге, судьба человека обусловлены такими структурными элементами, подсистемами, как инстинкты, темперамент, характер, конституция (телосложение), индивидуальный стиль эмоционального восприятия, половая принадлежность.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t xml:space="preserve">2) Рефлексия является одним из важнейших внутренних факторов формирования личностного самоопределения.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t xml:space="preserve">3) Возрастные особенности. В юности человек ставит перед собой одни цели одни, в зрелости и старости - другие.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t>В качестве основных внешних факторов можно назвать следующие: 1) социальное положение человека; 2) образ жизни; 3) конкретная историческая ситуация; 4) воспитание, образование, жизненный опыт влияют на определенную иерархичность</w:t>
      </w:r>
      <w:r w:rsidRPr="000D350A">
        <w:rPr>
          <w:spacing w:val="-47"/>
        </w:rPr>
        <w:t xml:space="preserve"> </w:t>
      </w:r>
      <w:r w:rsidRPr="000D350A">
        <w:t>мотивов жизнедеятельности</w:t>
      </w:r>
      <w:r w:rsidRPr="000D350A">
        <w:rPr>
          <w:spacing w:val="-1"/>
        </w:rPr>
        <w:t xml:space="preserve"> </w:t>
      </w:r>
      <w:r w:rsidRPr="000D350A">
        <w:t>индивида.</w:t>
      </w:r>
    </w:p>
    <w:p w:rsidR="00C3075A" w:rsidRPr="000D350A" w:rsidRDefault="00C3075A" w:rsidP="00C3075A">
      <w:pPr>
        <w:pStyle w:val="a3"/>
        <w:ind w:right="223" w:firstLine="679"/>
        <w:jc w:val="both"/>
        <w:rPr>
          <w:spacing w:val="-13"/>
        </w:rPr>
      </w:pPr>
      <w:r w:rsidRPr="000D350A">
        <w:t>Суть различных учений о смысле жизни определяется различными подходами</w:t>
      </w:r>
      <w:r w:rsidRPr="000D350A">
        <w:rPr>
          <w:spacing w:val="-11"/>
        </w:rPr>
        <w:t xml:space="preserve"> </w:t>
      </w:r>
      <w:r w:rsidRPr="000D350A">
        <w:t>к</w:t>
      </w:r>
      <w:r w:rsidRPr="000D350A">
        <w:rPr>
          <w:spacing w:val="-12"/>
        </w:rPr>
        <w:t xml:space="preserve"> </w:t>
      </w:r>
      <w:r w:rsidRPr="000D350A">
        <w:t>решению</w:t>
      </w:r>
      <w:r w:rsidRPr="000D350A">
        <w:rPr>
          <w:spacing w:val="-13"/>
        </w:rPr>
        <w:t xml:space="preserve"> </w:t>
      </w:r>
      <w:r w:rsidRPr="000D350A">
        <w:t>этой</w:t>
      </w:r>
      <w:r w:rsidRPr="000D350A">
        <w:rPr>
          <w:spacing w:val="-10"/>
        </w:rPr>
        <w:t xml:space="preserve"> </w:t>
      </w:r>
      <w:r w:rsidRPr="000D350A">
        <w:t>сложной</w:t>
      </w:r>
      <w:r w:rsidRPr="000D350A">
        <w:rPr>
          <w:spacing w:val="-11"/>
        </w:rPr>
        <w:t xml:space="preserve"> </w:t>
      </w:r>
      <w:r w:rsidRPr="000D350A">
        <w:t>проблемы.</w:t>
      </w:r>
      <w:r w:rsidRPr="000D350A">
        <w:rPr>
          <w:spacing w:val="-13"/>
        </w:rPr>
        <w:t xml:space="preserve">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t>Одними</w:t>
      </w:r>
      <w:r w:rsidRPr="000D350A">
        <w:rPr>
          <w:spacing w:val="-10"/>
        </w:rPr>
        <w:t xml:space="preserve"> </w:t>
      </w:r>
      <w:r w:rsidRPr="000D350A">
        <w:t>из</w:t>
      </w:r>
      <w:r w:rsidRPr="000D350A">
        <w:rPr>
          <w:spacing w:val="-15"/>
        </w:rPr>
        <w:t xml:space="preserve"> </w:t>
      </w:r>
      <w:r w:rsidRPr="000D350A">
        <w:t>основных</w:t>
      </w:r>
      <w:r w:rsidRPr="000D350A">
        <w:rPr>
          <w:spacing w:val="-11"/>
        </w:rPr>
        <w:t xml:space="preserve"> </w:t>
      </w:r>
      <w:r w:rsidRPr="000D350A">
        <w:t xml:space="preserve">концепций являются следующие: </w:t>
      </w:r>
      <w:r w:rsidRPr="000D350A">
        <w:rPr>
          <w:b/>
          <w:i/>
        </w:rPr>
        <w:t>Аскетизм</w:t>
      </w:r>
      <w:r w:rsidRPr="000D350A">
        <w:t xml:space="preserve">. Сторонники аскетизма видят смысл жизни в отречении от земных наслаждений, умерщвлении плоти ради искупления грехов. </w:t>
      </w:r>
      <w:r w:rsidRPr="000D350A">
        <w:rPr>
          <w:b/>
          <w:i/>
        </w:rPr>
        <w:t>Гедонизм</w:t>
      </w:r>
      <w:r w:rsidRPr="000D350A">
        <w:t xml:space="preserve">. Приверженцы философии гедонизма в качестве смысла жизни видят достижение максимальных наслаждений.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rPr>
          <w:b/>
          <w:i/>
        </w:rPr>
        <w:t>Прагматизм</w:t>
      </w:r>
      <w:r w:rsidRPr="000D350A">
        <w:t xml:space="preserve">. Сторонники прагматизма утверждают, что цель жизни оправдывает любые средства ее достижения.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rPr>
          <w:b/>
          <w:i/>
        </w:rPr>
        <w:t>Утилитаризм</w:t>
      </w:r>
      <w:r w:rsidRPr="000D350A">
        <w:t>. Апологеты утилитаризма считают, что смысл</w:t>
      </w:r>
      <w:r w:rsidRPr="000D350A">
        <w:rPr>
          <w:spacing w:val="-10"/>
        </w:rPr>
        <w:t xml:space="preserve"> </w:t>
      </w:r>
      <w:r w:rsidRPr="000D350A">
        <w:t>жизни</w:t>
      </w:r>
      <w:r w:rsidRPr="000D350A">
        <w:rPr>
          <w:spacing w:val="-8"/>
        </w:rPr>
        <w:t xml:space="preserve"> </w:t>
      </w:r>
      <w:r w:rsidRPr="000D350A">
        <w:t>человека</w:t>
      </w:r>
      <w:r w:rsidRPr="000D350A">
        <w:rPr>
          <w:spacing w:val="-5"/>
        </w:rPr>
        <w:t xml:space="preserve"> </w:t>
      </w:r>
      <w:r w:rsidRPr="000D350A">
        <w:t>–</w:t>
      </w:r>
      <w:r w:rsidRPr="000D350A">
        <w:rPr>
          <w:spacing w:val="-5"/>
        </w:rPr>
        <w:t xml:space="preserve"> </w:t>
      </w:r>
      <w:r w:rsidRPr="000D350A">
        <w:t>в</w:t>
      </w:r>
      <w:r w:rsidRPr="000D350A">
        <w:rPr>
          <w:spacing w:val="-10"/>
        </w:rPr>
        <w:t xml:space="preserve"> </w:t>
      </w:r>
      <w:r w:rsidRPr="000D350A">
        <w:t>достижении</w:t>
      </w:r>
      <w:r w:rsidRPr="000D350A">
        <w:rPr>
          <w:spacing w:val="-5"/>
        </w:rPr>
        <w:t xml:space="preserve"> </w:t>
      </w:r>
      <w:r w:rsidRPr="000D350A">
        <w:t>выгоды,</w:t>
      </w:r>
      <w:r w:rsidRPr="000D350A">
        <w:rPr>
          <w:spacing w:val="-7"/>
        </w:rPr>
        <w:t xml:space="preserve"> </w:t>
      </w:r>
      <w:r w:rsidRPr="000D350A">
        <w:t>пользы,</w:t>
      </w:r>
      <w:r w:rsidRPr="000D350A">
        <w:rPr>
          <w:spacing w:val="-6"/>
        </w:rPr>
        <w:t xml:space="preserve"> </w:t>
      </w:r>
      <w:r w:rsidRPr="000D350A">
        <w:t>успеха.</w:t>
      </w:r>
      <w:r w:rsidRPr="000D350A">
        <w:rPr>
          <w:spacing w:val="-7"/>
        </w:rPr>
        <w:t xml:space="preserve"> </w:t>
      </w:r>
      <w:r w:rsidRPr="000D350A">
        <w:t>Жить</w:t>
      </w:r>
      <w:r w:rsidRPr="000D350A">
        <w:rPr>
          <w:spacing w:val="-7"/>
        </w:rPr>
        <w:t xml:space="preserve"> </w:t>
      </w:r>
      <w:r w:rsidRPr="000D350A">
        <w:t>-</w:t>
      </w:r>
      <w:r w:rsidRPr="000D350A">
        <w:rPr>
          <w:spacing w:val="-6"/>
        </w:rPr>
        <w:t xml:space="preserve"> </w:t>
      </w:r>
      <w:r w:rsidRPr="000D350A">
        <w:t>значит</w:t>
      </w:r>
      <w:r w:rsidRPr="000D350A">
        <w:rPr>
          <w:spacing w:val="-7"/>
        </w:rPr>
        <w:t xml:space="preserve"> </w:t>
      </w:r>
      <w:r w:rsidRPr="000D350A">
        <w:t xml:space="preserve">из всего извлекать пользу.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rPr>
          <w:b/>
          <w:i/>
        </w:rPr>
        <w:t xml:space="preserve">Эвдемонизм. </w:t>
      </w:r>
      <w:r w:rsidRPr="000D350A">
        <w:t xml:space="preserve">Сторонники эвдемонизма утверждают в качестве высшей цели жизни - достижение счастья. </w:t>
      </w:r>
    </w:p>
    <w:p w:rsidR="00C3075A" w:rsidRPr="000D350A" w:rsidRDefault="00C3075A" w:rsidP="00C3075A">
      <w:pPr>
        <w:pStyle w:val="a3"/>
        <w:ind w:right="223" w:firstLine="679"/>
        <w:jc w:val="both"/>
      </w:pPr>
      <w:r w:rsidRPr="000D350A">
        <w:rPr>
          <w:b/>
          <w:i/>
        </w:rPr>
        <w:t>Альтруизм</w:t>
      </w:r>
      <w:r w:rsidRPr="000D350A">
        <w:t xml:space="preserve">. Смыслом жизни для альтруиста является бескорыстная забота </w:t>
      </w:r>
      <w:r w:rsidRPr="000D350A">
        <w:lastRenderedPageBreak/>
        <w:t>о благополучии</w:t>
      </w:r>
      <w:r w:rsidRPr="000D350A">
        <w:rPr>
          <w:spacing w:val="-16"/>
        </w:rPr>
        <w:t xml:space="preserve"> </w:t>
      </w:r>
      <w:r w:rsidRPr="000D350A">
        <w:t>других.</w:t>
      </w:r>
    </w:p>
    <w:p w:rsidR="00C3075A" w:rsidRPr="000D350A" w:rsidRDefault="00C3075A" w:rsidP="00C30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D350A">
        <w:rPr>
          <w:b/>
          <w:bCs/>
          <w:sz w:val="28"/>
          <w:szCs w:val="28"/>
        </w:rPr>
        <w:t>Основные источники:</w:t>
      </w:r>
    </w:p>
    <w:p w:rsidR="00C3075A" w:rsidRPr="000D350A" w:rsidRDefault="00C3075A" w:rsidP="00C3075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СПб.: </w:t>
      </w:r>
      <w:proofErr w:type="spellStart"/>
      <w:r w:rsidRPr="000D350A">
        <w:rPr>
          <w:sz w:val="28"/>
          <w:szCs w:val="28"/>
        </w:rPr>
        <w:t>СпецЛит</w:t>
      </w:r>
      <w:proofErr w:type="spellEnd"/>
      <w:r w:rsidRPr="000D350A">
        <w:rPr>
          <w:sz w:val="28"/>
          <w:szCs w:val="28"/>
        </w:rPr>
        <w:t>, 2013.— 304 c.— Режим доступа: http://www.iprbookshop.ru/47757.—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C3075A" w:rsidRPr="000D350A" w:rsidRDefault="00C3075A" w:rsidP="00C3075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 w:rsidRPr="000D350A">
        <w:rPr>
          <w:sz w:val="28"/>
          <w:szCs w:val="28"/>
        </w:rPr>
        <w:t>Вязовкин</w:t>
      </w:r>
      <w:proofErr w:type="spellEnd"/>
      <w:r w:rsidRPr="000D350A">
        <w:rPr>
          <w:sz w:val="28"/>
          <w:szCs w:val="28"/>
        </w:rPr>
        <w:t xml:space="preserve"> В.С., Гафаров Х.С.— Электрон. текстовые </w:t>
      </w:r>
      <w:proofErr w:type="gramStart"/>
      <w:r w:rsidRPr="000D350A">
        <w:rPr>
          <w:sz w:val="28"/>
          <w:szCs w:val="28"/>
        </w:rPr>
        <w:t>данные.—</w:t>
      </w:r>
      <w:proofErr w:type="gramEnd"/>
      <w:r w:rsidRPr="000D350A">
        <w:rPr>
          <w:sz w:val="28"/>
          <w:szCs w:val="28"/>
        </w:rPr>
        <w:t xml:space="preserve"> Минск: </w:t>
      </w:r>
      <w:proofErr w:type="spellStart"/>
      <w:r w:rsidRPr="000D350A">
        <w:rPr>
          <w:sz w:val="28"/>
          <w:szCs w:val="28"/>
        </w:rPr>
        <w:t>Вышэйшая</w:t>
      </w:r>
      <w:proofErr w:type="spellEnd"/>
      <w:r w:rsidRPr="000D350A">
        <w:rPr>
          <w:sz w:val="28"/>
          <w:szCs w:val="28"/>
        </w:rPr>
        <w:t xml:space="preserve"> школа, 2015.— 301 c.— Режим доступа: http://www.iprbookshop.ru/20247.— ЭБС «</w:t>
      </w:r>
      <w:proofErr w:type="spellStart"/>
      <w:r w:rsidRPr="000D350A">
        <w:rPr>
          <w:sz w:val="28"/>
          <w:szCs w:val="28"/>
        </w:rPr>
        <w:t>IPRbooks</w:t>
      </w:r>
      <w:proofErr w:type="spellEnd"/>
      <w:r w:rsidRPr="000D350A">
        <w:rPr>
          <w:sz w:val="28"/>
          <w:szCs w:val="28"/>
        </w:rPr>
        <w:t>»</w:t>
      </w:r>
    </w:p>
    <w:p w:rsidR="00C3075A" w:rsidRPr="000D350A" w:rsidRDefault="00C3075A" w:rsidP="00C3075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Губин В.Д. Основы философии. </w:t>
      </w:r>
      <w:proofErr w:type="spellStart"/>
      <w:r w:rsidRPr="000D350A">
        <w:rPr>
          <w:sz w:val="28"/>
          <w:szCs w:val="28"/>
        </w:rPr>
        <w:t>Уч</w:t>
      </w:r>
      <w:proofErr w:type="spellEnd"/>
      <w:r w:rsidRPr="000D350A">
        <w:rPr>
          <w:sz w:val="28"/>
          <w:szCs w:val="28"/>
        </w:rPr>
        <w:t>\пос. М. ФОРУМ, 2013</w:t>
      </w:r>
    </w:p>
    <w:p w:rsidR="00C3075A" w:rsidRPr="000D350A" w:rsidRDefault="00C3075A" w:rsidP="00C3075A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0D350A">
        <w:rPr>
          <w:sz w:val="28"/>
          <w:szCs w:val="28"/>
        </w:rPr>
        <w:t xml:space="preserve">Основы философии: Уч. пос./ В.Д. Губин. - 4 изд. - М.: </w:t>
      </w:r>
      <w:proofErr w:type="gramStart"/>
      <w:r w:rsidRPr="000D350A">
        <w:rPr>
          <w:sz w:val="28"/>
          <w:szCs w:val="28"/>
        </w:rPr>
        <w:t>Форум:  НИЦ</w:t>
      </w:r>
      <w:proofErr w:type="gramEnd"/>
      <w:r w:rsidRPr="000D350A">
        <w:rPr>
          <w:sz w:val="28"/>
          <w:szCs w:val="28"/>
        </w:rPr>
        <w:t xml:space="preserve"> ИНФРА-М, 2015. - 288 с.</w:t>
      </w:r>
    </w:p>
    <w:p w:rsidR="00C3075A" w:rsidRPr="000D350A" w:rsidRDefault="00C3075A" w:rsidP="00C3075A">
      <w:pPr>
        <w:jc w:val="both"/>
        <w:rPr>
          <w:b/>
          <w:sz w:val="28"/>
          <w:szCs w:val="28"/>
        </w:rPr>
      </w:pPr>
      <w:r w:rsidRPr="000D350A">
        <w:rPr>
          <w:b/>
          <w:sz w:val="28"/>
          <w:szCs w:val="28"/>
        </w:rPr>
        <w:t>Задание</w:t>
      </w:r>
    </w:p>
    <w:p w:rsidR="00C3075A" w:rsidRPr="000D350A" w:rsidRDefault="00C3075A" w:rsidP="00C3075A">
      <w:pPr>
        <w:spacing w:line="270" w:lineRule="atLeast"/>
        <w:jc w:val="both"/>
        <w:rPr>
          <w:b/>
          <w:color w:val="000000"/>
          <w:sz w:val="28"/>
          <w:szCs w:val="28"/>
        </w:rPr>
      </w:pPr>
      <w:r w:rsidRPr="000D350A">
        <w:rPr>
          <w:b/>
          <w:color w:val="000000"/>
          <w:sz w:val="28"/>
          <w:szCs w:val="28"/>
        </w:rPr>
        <w:t>Выскажите свое отношение к глобальным проблемам современности (по одному вопросу на выбор)</w:t>
      </w:r>
      <w:r>
        <w:rPr>
          <w:b/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</w:rPr>
        <w:t>Не более половины странички</w:t>
      </w:r>
      <w:r>
        <w:rPr>
          <w:color w:val="000000"/>
          <w:sz w:val="28"/>
          <w:szCs w:val="28"/>
        </w:rPr>
        <w:t>.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1.Что для Вас значит любить природу?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2. </w:t>
      </w:r>
      <w:proofErr w:type="gramStart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Эвтаназия это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убийство или акт милосердия по отношению к безнадежно больному, страдающему человеку?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Аргументируйте свой выбор.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3. 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Определите свое отношение к «суррогатному материнству»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Какие осложнения вызывает практика искусственного оплодотворения и «суррогатного материнства»? Не несет ли она угрозу нравственности, семье?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    4.Искусственное прерывание беременности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вызывает у населения разных стран прямо противоположную реакцию. При этом борьба мнений ведется под знаком</w:t>
      </w:r>
      <w:r w:rsidRPr="000D350A">
        <w:rPr>
          <w:color w:val="000000"/>
          <w:sz w:val="28"/>
          <w:szCs w:val="28"/>
        </w:rPr>
        <w:t xml:space="preserve"> </w:t>
      </w:r>
      <w:r w:rsidRPr="000D350A">
        <w:rPr>
          <w:color w:val="000000"/>
          <w:sz w:val="28"/>
          <w:szCs w:val="28"/>
          <w:bdr w:val="none" w:sz="0" w:space="0" w:color="auto" w:frame="1"/>
        </w:rPr>
        <w:t>соблюдения либо прав матери (сторонники аборта), либо прав «не родившегося» ребенка (противники аборта). Чьи права поддерживаете Вы? С какого срока беременности должно реализовываться право ребенка на жизнь?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5.   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вы относитесь к трансплантологии</w:t>
      </w:r>
      <w:r w:rsidRPr="000D350A">
        <w:rPr>
          <w:color w:val="000000"/>
          <w:sz w:val="28"/>
          <w:szCs w:val="28"/>
          <w:bdr w:val="none" w:sz="0" w:space="0" w:color="auto" w:frame="1"/>
        </w:rPr>
        <w:t>? Оцените её перспективы с этико-правовых позиций.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     </w:t>
      </w:r>
      <w:proofErr w:type="gramStart"/>
      <w:r w:rsidRPr="000D350A">
        <w:rPr>
          <w:color w:val="000000"/>
          <w:sz w:val="28"/>
          <w:szCs w:val="28"/>
          <w:bdr w:val="none" w:sz="0" w:space="0" w:color="auto" w:frame="1"/>
        </w:rPr>
        <w:t>6.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.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Клонирование</w:t>
      </w:r>
      <w:proofErr w:type="gramEnd"/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– это благо или зло?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Что, по-вашему, несет этот эксперимент для человечества?</w:t>
      </w:r>
    </w:p>
    <w:p w:rsidR="00C3075A" w:rsidRPr="000D350A" w:rsidRDefault="00C3075A" w:rsidP="00C3075A">
      <w:pPr>
        <w:spacing w:line="270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D350A">
        <w:rPr>
          <w:color w:val="000000"/>
          <w:sz w:val="28"/>
          <w:szCs w:val="28"/>
          <w:bdr w:val="none" w:sz="0" w:space="0" w:color="auto" w:frame="1"/>
        </w:rPr>
        <w:t xml:space="preserve">     7.  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rStyle w:val="ab"/>
          <w:color w:val="000000"/>
          <w:sz w:val="28"/>
          <w:szCs w:val="28"/>
          <w:bdr w:val="none" w:sz="0" w:space="0" w:color="auto" w:frame="1"/>
        </w:rPr>
        <w:t>Как связаны общечеловеческая и профессиональная мораль</w:t>
      </w:r>
      <w:r w:rsidRPr="000D350A">
        <w:rPr>
          <w:color w:val="000000"/>
          <w:sz w:val="28"/>
          <w:szCs w:val="28"/>
          <w:bdr w:val="none" w:sz="0" w:space="0" w:color="auto" w:frame="1"/>
        </w:rPr>
        <w:t>? Назовите самые известные кодексы профессиональной морали.</w:t>
      </w:r>
      <w:r w:rsidRPr="000D350A">
        <w:rPr>
          <w:rStyle w:val="apple-converted-space"/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Попробуйте составить этический кодекс Вашей профессии.</w:t>
      </w:r>
      <w:r w:rsidRPr="000D350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D350A">
        <w:rPr>
          <w:color w:val="FFFFFF"/>
          <w:sz w:val="28"/>
          <w:szCs w:val="28"/>
          <w:bdr w:val="none" w:sz="0" w:space="0" w:color="auto" w:frame="1"/>
        </w:rPr>
        <w:t> </w:t>
      </w:r>
      <w:r w:rsidRPr="000D350A">
        <w:rPr>
          <w:color w:val="000000"/>
          <w:sz w:val="28"/>
          <w:szCs w:val="28"/>
          <w:bdr w:val="none" w:sz="0" w:space="0" w:color="auto" w:frame="1"/>
        </w:rPr>
        <w:t>Что объединяет категории «профессиональная честь» и «профессиональное достоинство? В чем их различие?</w:t>
      </w:r>
    </w:p>
    <w:p w:rsidR="00C3075A" w:rsidRPr="004B4B35" w:rsidRDefault="00C3075A" w:rsidP="00C3075A">
      <w:pPr>
        <w:pStyle w:val="a3"/>
        <w:jc w:val="center"/>
        <w:rPr>
          <w:caps/>
          <w:color w:val="FF0000"/>
        </w:rPr>
      </w:pPr>
      <w:r w:rsidRPr="004B4B35">
        <w:rPr>
          <w:caps/>
          <w:color w:val="FF0000"/>
        </w:rPr>
        <w:t>Уважаемые студенты!</w:t>
      </w:r>
    </w:p>
    <w:p w:rsidR="00C3075A" w:rsidRPr="004B4B35" w:rsidRDefault="00C3075A" w:rsidP="00C3075A">
      <w:pPr>
        <w:pStyle w:val="a3"/>
        <w:numPr>
          <w:ilvl w:val="0"/>
          <w:numId w:val="8"/>
        </w:numPr>
        <w:jc w:val="both"/>
      </w:pPr>
      <w:r w:rsidRPr="004B4B35">
        <w:t xml:space="preserve">Правильно оформите файл и отправьте мне на электронную почту </w:t>
      </w:r>
      <w:hyperlink r:id="rId7" w:history="1">
        <w:r w:rsidRPr="004B4B35">
          <w:rPr>
            <w:rStyle w:val="aa"/>
            <w:lang w:val="en-US"/>
          </w:rPr>
          <w:t>Lora</w:t>
        </w:r>
        <w:r w:rsidRPr="004B4B35">
          <w:rPr>
            <w:rStyle w:val="aa"/>
          </w:rPr>
          <w:t>28.01.72@</w:t>
        </w:r>
        <w:r w:rsidRPr="004B4B35">
          <w:rPr>
            <w:rStyle w:val="aa"/>
            <w:lang w:val="en-US"/>
          </w:rPr>
          <w:t>mail</w:t>
        </w:r>
        <w:r w:rsidRPr="004B4B35">
          <w:rPr>
            <w:rStyle w:val="aa"/>
          </w:rPr>
          <w:t>.</w:t>
        </w:r>
        <w:proofErr w:type="spellStart"/>
        <w:r w:rsidRPr="004B4B35">
          <w:rPr>
            <w:rStyle w:val="aa"/>
            <w:lang w:val="en-US"/>
          </w:rPr>
          <w:t>ru</w:t>
        </w:r>
        <w:proofErr w:type="spellEnd"/>
      </w:hyperlink>
      <w:r w:rsidRPr="004B4B35">
        <w:t xml:space="preserve"> </w:t>
      </w:r>
      <w:r w:rsidRPr="004B4B35">
        <w:rPr>
          <w:b/>
        </w:rPr>
        <w:t xml:space="preserve">до </w:t>
      </w:r>
      <w:r>
        <w:rPr>
          <w:b/>
        </w:rPr>
        <w:t>8 мая 2020 г.</w:t>
      </w:r>
    </w:p>
    <w:p w:rsidR="00C3075A" w:rsidRPr="004B4B35" w:rsidRDefault="00C3075A" w:rsidP="00C3075A">
      <w:pPr>
        <w:pStyle w:val="a3"/>
        <w:ind w:left="572"/>
        <w:jc w:val="both"/>
      </w:pPr>
      <w:r w:rsidRPr="004B4B35">
        <w:t>В начале файла пишите верхушку ОБЯЗАТЕЛЬНО как в задании.</w:t>
      </w:r>
    </w:p>
    <w:p w:rsidR="00C3075A" w:rsidRPr="004B4B35" w:rsidRDefault="00C3075A" w:rsidP="00C3075A">
      <w:pPr>
        <w:pStyle w:val="a3"/>
        <w:ind w:left="572"/>
        <w:jc w:val="both"/>
        <w:rPr>
          <w:b/>
        </w:rPr>
      </w:pPr>
      <w:r w:rsidRPr="004B4B35">
        <w:rPr>
          <w:b/>
        </w:rPr>
        <w:t xml:space="preserve">Называете правильно файл: </w:t>
      </w:r>
    </w:p>
    <w:p w:rsidR="00C3075A" w:rsidRPr="004B4B35" w:rsidRDefault="00C3075A" w:rsidP="00C3075A">
      <w:pPr>
        <w:pStyle w:val="a3"/>
        <w:ind w:left="572"/>
        <w:jc w:val="both"/>
        <w:rPr>
          <w:b/>
        </w:rPr>
      </w:pPr>
      <w:r w:rsidRPr="004B4B35">
        <w:rPr>
          <w:b/>
        </w:rPr>
        <w:t>Фамилия-Группа-Основы философии-Тема</w:t>
      </w:r>
      <w:r>
        <w:rPr>
          <w:b/>
        </w:rPr>
        <w:t>6</w:t>
      </w:r>
      <w:r w:rsidRPr="004B4B35">
        <w:rPr>
          <w:b/>
        </w:rPr>
        <w:t xml:space="preserve"> </w:t>
      </w:r>
    </w:p>
    <w:p w:rsidR="008C3826" w:rsidRPr="009866FC" w:rsidRDefault="008C3826" w:rsidP="00C3075A">
      <w:pPr>
        <w:jc w:val="both"/>
      </w:pPr>
    </w:p>
    <w:sectPr w:rsidR="008C3826" w:rsidRPr="009866FC" w:rsidSect="006D4512">
      <w:footerReference w:type="default" r:id="rId8"/>
      <w:pgSz w:w="11900" w:h="16840"/>
      <w:pgMar w:top="40" w:right="900" w:bottom="1200" w:left="9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84" w:rsidRDefault="00DD7984" w:rsidP="009866FC">
      <w:r>
        <w:separator/>
      </w:r>
    </w:p>
  </w:endnote>
  <w:endnote w:type="continuationSeparator" w:id="0">
    <w:p w:rsidR="00DD7984" w:rsidRDefault="00DD7984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DD7984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DD7984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84" w:rsidRDefault="00DD7984" w:rsidP="009866FC">
      <w:r>
        <w:separator/>
      </w:r>
    </w:p>
  </w:footnote>
  <w:footnote w:type="continuationSeparator" w:id="0">
    <w:p w:rsidR="00DD7984" w:rsidRDefault="00DD7984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D4"/>
    <w:multiLevelType w:val="hybridMultilevel"/>
    <w:tmpl w:val="F6269EE8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5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6" w15:restartNumberingAfterBreak="0">
    <w:nsid w:val="37917B19"/>
    <w:multiLevelType w:val="hybridMultilevel"/>
    <w:tmpl w:val="6E90F842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825D3"/>
    <w:multiLevelType w:val="hybridMultilevel"/>
    <w:tmpl w:val="87601880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BC875D1"/>
    <w:multiLevelType w:val="hybridMultilevel"/>
    <w:tmpl w:val="271CA0CA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12" w15:restartNumberingAfterBreak="0">
    <w:nsid w:val="54840396"/>
    <w:multiLevelType w:val="hybridMultilevel"/>
    <w:tmpl w:val="0278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22B3E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14" w15:restartNumberingAfterBreak="0">
    <w:nsid w:val="765A255A"/>
    <w:multiLevelType w:val="hybridMultilevel"/>
    <w:tmpl w:val="43707ECE"/>
    <w:lvl w:ilvl="0" w:tplc="9EAA8520">
      <w:start w:val="1"/>
      <w:numFmt w:val="russianLower"/>
      <w:lvlText w:val="%1)"/>
      <w:lvlJc w:val="left"/>
      <w:pPr>
        <w:tabs>
          <w:tab w:val="num" w:pos="0"/>
        </w:tabs>
        <w:ind w:left="284" w:hanging="284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15586"/>
    <w:multiLevelType w:val="hybridMultilevel"/>
    <w:tmpl w:val="3C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140AD7"/>
    <w:rsid w:val="00395B1C"/>
    <w:rsid w:val="003B78AB"/>
    <w:rsid w:val="00512ECA"/>
    <w:rsid w:val="0066437F"/>
    <w:rsid w:val="006D4512"/>
    <w:rsid w:val="00893075"/>
    <w:rsid w:val="008C3826"/>
    <w:rsid w:val="009866FC"/>
    <w:rsid w:val="00C3075A"/>
    <w:rsid w:val="00CB6A0C"/>
    <w:rsid w:val="00CD28E8"/>
    <w:rsid w:val="00DD7984"/>
    <w:rsid w:val="00E951EF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EB88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0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93075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customStyle="1" w:styleId="Default">
    <w:name w:val="Default"/>
    <w:rsid w:val="0089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C3075A"/>
    <w:rPr>
      <w:i/>
      <w:iCs/>
    </w:rPr>
  </w:style>
  <w:style w:type="character" w:customStyle="1" w:styleId="apple-converted-space">
    <w:name w:val="apple-converted-space"/>
    <w:rsid w:val="00C3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a28.01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2020-04-08T08:56:00Z</dcterms:created>
  <dcterms:modified xsi:type="dcterms:W3CDTF">2020-04-28T16:24:00Z</dcterms:modified>
</cp:coreProperties>
</file>