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E17ACC">
        <w:rPr>
          <w:b/>
          <w:sz w:val="28"/>
          <w:szCs w:val="28"/>
        </w:rPr>
        <w:t>04.05</w:t>
      </w:r>
      <w:r w:rsidRPr="00EB798A">
        <w:rPr>
          <w:b/>
          <w:sz w:val="28"/>
          <w:szCs w:val="28"/>
        </w:rPr>
        <w:t xml:space="preserve">.2020 – </w:t>
      </w:r>
      <w:r w:rsidR="00E17ACC">
        <w:rPr>
          <w:b/>
          <w:sz w:val="28"/>
          <w:szCs w:val="28"/>
        </w:rPr>
        <w:t>08</w:t>
      </w:r>
      <w:bookmarkStart w:id="0" w:name="_GoBack"/>
      <w:bookmarkEnd w:id="0"/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естествознание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0203FE">
        <w:rPr>
          <w:sz w:val="28"/>
          <w:szCs w:val="28"/>
          <w:u w:val="single"/>
        </w:rPr>
        <w:t>ПНК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83011">
        <w:rPr>
          <w:sz w:val="28"/>
          <w:szCs w:val="28"/>
        </w:rPr>
        <w:t>5</w:t>
      </w:r>
      <w:r>
        <w:rPr>
          <w:sz w:val="28"/>
          <w:szCs w:val="28"/>
        </w:rPr>
        <w:t xml:space="preserve"> __</w:t>
      </w:r>
      <w:r w:rsidR="00783011">
        <w:rPr>
          <w:b/>
          <w:sz w:val="28"/>
          <w:szCs w:val="28"/>
          <w:u w:val="single"/>
        </w:rPr>
        <w:t>Химия и жизнь. Химия и организм человека.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3011">
        <w:rPr>
          <w:sz w:val="28"/>
          <w:szCs w:val="28"/>
        </w:rPr>
        <w:t>Химические элементы в организме человека.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3011">
        <w:rPr>
          <w:sz w:val="28"/>
          <w:szCs w:val="28"/>
        </w:rPr>
        <w:t>Органические и неорганические вещества.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3011">
        <w:rPr>
          <w:sz w:val="28"/>
          <w:szCs w:val="28"/>
        </w:rPr>
        <w:t>Основные жизненно необходимые соединения.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Углеводы – главный источник энергии организма.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Роль жиров в организме.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Холестерин и его роль в здоровье человека.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Минеральные вещества в продуктах питания.</w:t>
      </w:r>
    </w:p>
    <w:p w:rsidR="00EB798A" w:rsidRDefault="00783011" w:rsidP="007830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Пищевые вещества. Сбалансированное питание. 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Устно. Изучить </w:t>
      </w:r>
      <w:r w:rsidR="00783011">
        <w:rPr>
          <w:sz w:val="28"/>
          <w:szCs w:val="28"/>
        </w:rPr>
        <w:t xml:space="preserve">теоретический </w:t>
      </w:r>
      <w:r>
        <w:rPr>
          <w:sz w:val="28"/>
          <w:szCs w:val="28"/>
        </w:rPr>
        <w:t>материал по вопросам темы.</w:t>
      </w:r>
    </w:p>
    <w:p w:rsidR="00BF2426" w:rsidRDefault="00BF2426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3011">
        <w:rPr>
          <w:sz w:val="28"/>
          <w:szCs w:val="28"/>
        </w:rPr>
        <w:t xml:space="preserve">Индивидуально. Подготовить письменные сообщения в соответствие с заданной тематикой. Оформить таблицы, схемы, графики. </w:t>
      </w:r>
    </w:p>
    <w:p w:rsidR="00C614D8" w:rsidRDefault="00C614D8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0203FE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proofErr w:type="spellStart"/>
      <w:r w:rsidR="000203FE">
        <w:rPr>
          <w:sz w:val="28"/>
          <w:szCs w:val="28"/>
        </w:rPr>
        <w:t>Мафадзокова</w:t>
      </w:r>
      <w:proofErr w:type="spellEnd"/>
      <w:r>
        <w:rPr>
          <w:sz w:val="28"/>
          <w:szCs w:val="28"/>
        </w:rPr>
        <w:t xml:space="preserve"> А.</w:t>
      </w:r>
    </w:p>
    <w:p w:rsidR="00C614D8" w:rsidRDefault="00C614D8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0203FE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proofErr w:type="spellStart"/>
      <w:r w:rsidR="000203FE">
        <w:rPr>
          <w:sz w:val="28"/>
          <w:szCs w:val="28"/>
        </w:rPr>
        <w:t>Найдёнова</w:t>
      </w:r>
      <w:proofErr w:type="spellEnd"/>
      <w:r w:rsidR="000203FE">
        <w:rPr>
          <w:sz w:val="28"/>
          <w:szCs w:val="28"/>
        </w:rPr>
        <w:t xml:space="preserve"> М.</w:t>
      </w:r>
    </w:p>
    <w:p w:rsidR="00BF2426" w:rsidRDefault="00BF2426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О.С. Химия.10 класс.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Москва. Изд. «Дрофа», 2017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Зисман А.С. </w:t>
      </w:r>
      <w:r w:rsidR="003D7B19">
        <w:rPr>
          <w:sz w:val="28"/>
          <w:szCs w:val="28"/>
        </w:rPr>
        <w:t>Органическая</w:t>
      </w:r>
      <w:r>
        <w:rPr>
          <w:sz w:val="28"/>
          <w:szCs w:val="28"/>
        </w:rPr>
        <w:t xml:space="preserve"> химия. Московский лицей. Москва. 2009 год.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Интернет ресурсы.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0203FE" w:rsidRDefault="000203FE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783011" w:rsidRPr="00BD7680" w:rsidRDefault="00783011" w:rsidP="00783011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BD7680">
        <w:rPr>
          <w:b/>
          <w:sz w:val="28"/>
          <w:szCs w:val="28"/>
          <w:u w:val="single"/>
        </w:rPr>
        <w:lastRenderedPageBreak/>
        <w:t>Вопросы для подготовки к дифференцированному зачёту:</w:t>
      </w:r>
    </w:p>
    <w:p w:rsidR="00783011" w:rsidRDefault="00783011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 xml:space="preserve">Химическая картина мира, как составная часть </w:t>
      </w:r>
      <w:proofErr w:type="gramStart"/>
      <w:r w:rsidRPr="00BD7680">
        <w:rPr>
          <w:sz w:val="28"/>
          <w:szCs w:val="28"/>
        </w:rPr>
        <w:t>естественно-научной</w:t>
      </w:r>
      <w:proofErr w:type="gramEnd"/>
      <w:r w:rsidRPr="00BD7680">
        <w:rPr>
          <w:sz w:val="28"/>
          <w:szCs w:val="28"/>
        </w:rPr>
        <w:t xml:space="preserve"> картины мира.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Простые и сложные вещества. Атом. Молекула.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 xml:space="preserve">Периодический закон и периодическая система химических элементов </w:t>
      </w:r>
      <w:proofErr w:type="spellStart"/>
      <w:r w:rsidRPr="00BD7680">
        <w:rPr>
          <w:sz w:val="28"/>
          <w:szCs w:val="28"/>
        </w:rPr>
        <w:t>Д.И.Менделеева</w:t>
      </w:r>
      <w:proofErr w:type="spellEnd"/>
      <w:r w:rsidRPr="00BD7680">
        <w:rPr>
          <w:sz w:val="28"/>
          <w:szCs w:val="28"/>
        </w:rPr>
        <w:t>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Типы химических связей в соединениях.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Виды химических реакций.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Классификация неорганических соединений и их свойства.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Металлы и неметаллы.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Теория строения органических соединений.</w:t>
      </w:r>
    </w:p>
    <w:p w:rsidR="00783011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Природные источники углеводородов.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Кислородосодержащие органические вещества (спирты, жиры).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 xml:space="preserve">Азотосодержащие </w:t>
      </w:r>
      <w:proofErr w:type="spellStart"/>
      <w:proofErr w:type="gramStart"/>
      <w:r w:rsidRPr="00BD7680">
        <w:rPr>
          <w:sz w:val="28"/>
          <w:szCs w:val="28"/>
        </w:rPr>
        <w:t>орг</w:t>
      </w:r>
      <w:proofErr w:type="spellEnd"/>
      <w:proofErr w:type="gramEnd"/>
      <w:r w:rsidRPr="00BD7680">
        <w:rPr>
          <w:sz w:val="28"/>
          <w:szCs w:val="28"/>
        </w:rPr>
        <w:t xml:space="preserve"> соединения (аминокислоты, белки).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и организм человека (углеводы, витамины, минеральные вещества).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в быту (качество воды, моющие средства).</w:t>
      </w:r>
    </w:p>
    <w:p w:rsidR="00BD7680" w:rsidRDefault="00BD7680" w:rsidP="00BD7680">
      <w:pPr>
        <w:ind w:left="360"/>
      </w:pPr>
    </w:p>
    <w:sectPr w:rsidR="00BD7680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B453E"/>
    <w:rsid w:val="003D7B19"/>
    <w:rsid w:val="003E3742"/>
    <w:rsid w:val="00783011"/>
    <w:rsid w:val="00BD7680"/>
    <w:rsid w:val="00BF2426"/>
    <w:rsid w:val="00C614D8"/>
    <w:rsid w:val="00D82A02"/>
    <w:rsid w:val="00E17ACC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7119-92B0-4C49-8FBE-0C2CAF4A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2020-04-08T08:12:00Z</dcterms:created>
  <dcterms:modified xsi:type="dcterms:W3CDTF">2020-04-23T07:14:00Z</dcterms:modified>
</cp:coreProperties>
</file>