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414350" w:rsidRDefault="00E20548" w:rsidP="00E20548">
      <w:pPr>
        <w:jc w:val="both"/>
        <w:rPr>
          <w:b/>
          <w:sz w:val="28"/>
          <w:szCs w:val="28"/>
        </w:rPr>
      </w:pPr>
      <w:r w:rsidRPr="00414350">
        <w:rPr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</w:p>
    <w:p w:rsidR="005F1C1A" w:rsidRPr="00414350" w:rsidRDefault="005F1C1A" w:rsidP="00E20548">
      <w:pPr>
        <w:jc w:val="both"/>
        <w:rPr>
          <w:b/>
          <w:sz w:val="28"/>
          <w:szCs w:val="28"/>
        </w:rPr>
      </w:pPr>
      <w:r w:rsidRPr="00414350">
        <w:rPr>
          <w:b/>
          <w:sz w:val="28"/>
          <w:szCs w:val="28"/>
        </w:rPr>
        <w:t>40.02.03 Право и судебное администрирование</w:t>
      </w:r>
    </w:p>
    <w:p w:rsidR="00E20548" w:rsidRPr="00414350" w:rsidRDefault="00E20548" w:rsidP="00E20548">
      <w:pPr>
        <w:spacing w:before="360"/>
        <w:jc w:val="both"/>
        <w:rPr>
          <w:color w:val="000000"/>
          <w:sz w:val="28"/>
          <w:szCs w:val="28"/>
        </w:rPr>
      </w:pPr>
      <w:r w:rsidRPr="00414350">
        <w:rPr>
          <w:color w:val="000000"/>
          <w:sz w:val="28"/>
          <w:szCs w:val="28"/>
        </w:rPr>
        <w:t xml:space="preserve">Квалификация – </w:t>
      </w:r>
      <w:r w:rsidRPr="00414350">
        <w:rPr>
          <w:b/>
          <w:sz w:val="28"/>
          <w:szCs w:val="28"/>
        </w:rPr>
        <w:t>Юрист</w:t>
      </w:r>
    </w:p>
    <w:p w:rsidR="00E20548" w:rsidRPr="00414350" w:rsidRDefault="005F1C1A" w:rsidP="00E20548">
      <w:pPr>
        <w:spacing w:line="360" w:lineRule="auto"/>
        <w:jc w:val="both"/>
        <w:rPr>
          <w:sz w:val="28"/>
          <w:szCs w:val="28"/>
        </w:rPr>
      </w:pPr>
      <w:r w:rsidRPr="00414350">
        <w:rPr>
          <w:sz w:val="28"/>
          <w:szCs w:val="28"/>
        </w:rPr>
        <w:t>Наименование дисциплины</w:t>
      </w:r>
      <w:r w:rsidR="00E20548" w:rsidRPr="00414350">
        <w:rPr>
          <w:sz w:val="28"/>
          <w:szCs w:val="28"/>
        </w:rPr>
        <w:t xml:space="preserve"> </w:t>
      </w:r>
      <w:r w:rsidRPr="00414350">
        <w:rPr>
          <w:b/>
          <w:sz w:val="28"/>
          <w:szCs w:val="28"/>
        </w:rPr>
        <w:t>Уголовное пр</w:t>
      </w:r>
      <w:r w:rsidR="008E0B55" w:rsidRPr="00414350">
        <w:rPr>
          <w:b/>
          <w:sz w:val="28"/>
          <w:szCs w:val="28"/>
        </w:rPr>
        <w:t>оцесс</w:t>
      </w:r>
    </w:p>
    <w:p w:rsidR="00E20548" w:rsidRPr="00414350" w:rsidRDefault="00E20548" w:rsidP="00E20548">
      <w:pPr>
        <w:spacing w:line="360" w:lineRule="auto"/>
        <w:jc w:val="both"/>
        <w:rPr>
          <w:sz w:val="28"/>
          <w:szCs w:val="28"/>
        </w:rPr>
      </w:pPr>
      <w:r w:rsidRPr="00414350">
        <w:rPr>
          <w:sz w:val="28"/>
          <w:szCs w:val="28"/>
        </w:rPr>
        <w:t xml:space="preserve">ФИО преподавателя </w:t>
      </w:r>
      <w:r w:rsidR="005F1C1A" w:rsidRPr="00414350">
        <w:rPr>
          <w:b/>
          <w:sz w:val="28"/>
          <w:szCs w:val="28"/>
        </w:rPr>
        <w:t>Левченко Н.Ю.</w:t>
      </w:r>
    </w:p>
    <w:p w:rsidR="00E20548" w:rsidRPr="00414350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>Курс 1, 2</w:t>
      </w:r>
    </w:p>
    <w:p w:rsidR="00E20548" w:rsidRPr="00414350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 xml:space="preserve">Группа </w:t>
      </w:r>
      <w:r w:rsidRPr="00414350">
        <w:rPr>
          <w:b/>
          <w:sz w:val="28"/>
          <w:szCs w:val="28"/>
        </w:rPr>
        <w:t>1</w:t>
      </w:r>
      <w:r w:rsidR="005F1C1A" w:rsidRPr="00414350">
        <w:rPr>
          <w:b/>
          <w:sz w:val="28"/>
          <w:szCs w:val="28"/>
        </w:rPr>
        <w:t>9 ПСА 11</w:t>
      </w:r>
      <w:r w:rsidRPr="00414350">
        <w:rPr>
          <w:b/>
          <w:sz w:val="28"/>
          <w:szCs w:val="28"/>
        </w:rPr>
        <w:t>, 1</w:t>
      </w:r>
      <w:r w:rsidR="005F1C1A" w:rsidRPr="00414350">
        <w:rPr>
          <w:b/>
          <w:sz w:val="28"/>
          <w:szCs w:val="28"/>
        </w:rPr>
        <w:t>8</w:t>
      </w:r>
      <w:r w:rsidRPr="00414350">
        <w:rPr>
          <w:b/>
          <w:sz w:val="28"/>
          <w:szCs w:val="28"/>
        </w:rPr>
        <w:t xml:space="preserve"> ПС</w:t>
      </w:r>
      <w:r w:rsidR="005F1C1A" w:rsidRPr="00414350">
        <w:rPr>
          <w:b/>
          <w:sz w:val="28"/>
          <w:szCs w:val="28"/>
        </w:rPr>
        <w:t>А 9</w:t>
      </w:r>
    </w:p>
    <w:p w:rsidR="00CB0ED3" w:rsidRPr="00CB0ED3" w:rsidRDefault="00E20548" w:rsidP="00CB0ED3">
      <w:pPr>
        <w:pStyle w:val="a5"/>
        <w:ind w:left="225" w:right="225"/>
        <w:outlineLvl w:val="1"/>
        <w:rPr>
          <w:rFonts w:ascii="Verdana" w:hAnsi="Verdana"/>
          <w:b/>
          <w:bCs/>
          <w:color w:val="000000"/>
          <w:kern w:val="36"/>
          <w:sz w:val="39"/>
          <w:szCs w:val="39"/>
          <w:shd w:val="clear" w:color="auto" w:fill="FFFFFF"/>
        </w:rPr>
      </w:pPr>
      <w:r w:rsidRPr="00414350">
        <w:rPr>
          <w:b/>
          <w:sz w:val="28"/>
          <w:szCs w:val="28"/>
        </w:rPr>
        <w:t xml:space="preserve">Тема № </w:t>
      </w:r>
      <w:r w:rsidR="00A0015E">
        <w:rPr>
          <w:b/>
          <w:sz w:val="28"/>
          <w:szCs w:val="28"/>
        </w:rPr>
        <w:t>1</w:t>
      </w:r>
      <w:r w:rsidR="0099618F">
        <w:rPr>
          <w:b/>
          <w:sz w:val="28"/>
          <w:szCs w:val="28"/>
        </w:rPr>
        <w:t>3</w:t>
      </w:r>
      <w:r w:rsidR="00A0015E">
        <w:rPr>
          <w:b/>
          <w:sz w:val="28"/>
          <w:szCs w:val="28"/>
        </w:rPr>
        <w:t xml:space="preserve"> </w:t>
      </w:r>
      <w:bookmarkStart w:id="0" w:name="metkadoc1"/>
      <w:r w:rsidR="0099618F">
        <w:rPr>
          <w:bCs/>
          <w:color w:val="000000"/>
          <w:kern w:val="36"/>
          <w:sz w:val="28"/>
          <w:szCs w:val="39"/>
          <w:shd w:val="clear" w:color="auto" w:fill="FFFFFF"/>
        </w:rPr>
        <w:t>Возбуждение уголовного дела</w:t>
      </w:r>
    </w:p>
    <w:bookmarkEnd w:id="0"/>
    <w:p w:rsidR="00E20548" w:rsidRPr="00414350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>Перечень вопросов для изучения</w:t>
      </w:r>
    </w:p>
    <w:p w:rsidR="0099618F" w:rsidRPr="0099618F" w:rsidRDefault="0099618F" w:rsidP="0099618F">
      <w:pPr>
        <w:jc w:val="both"/>
        <w:rPr>
          <w:sz w:val="28"/>
        </w:rPr>
      </w:pPr>
      <w:hyperlink r:id="rId5" w:anchor="metkadoc2" w:history="1">
        <w:r w:rsidRPr="0099618F">
          <w:rPr>
            <w:rStyle w:val="a8"/>
            <w:color w:val="auto"/>
            <w:sz w:val="28"/>
            <w:u w:val="none"/>
          </w:rPr>
          <w:t>1. Понятие и значение стадии возбуждения уголовного дела</w:t>
        </w:r>
      </w:hyperlink>
    </w:p>
    <w:p w:rsidR="0099618F" w:rsidRPr="0099618F" w:rsidRDefault="0099618F" w:rsidP="0099618F">
      <w:pPr>
        <w:jc w:val="both"/>
        <w:rPr>
          <w:sz w:val="28"/>
        </w:rPr>
      </w:pPr>
      <w:hyperlink r:id="rId6" w:anchor="metkadoc3" w:history="1">
        <w:r w:rsidRPr="0099618F">
          <w:rPr>
            <w:rStyle w:val="a8"/>
            <w:color w:val="auto"/>
            <w:sz w:val="28"/>
            <w:u w:val="none"/>
          </w:rPr>
          <w:t>2. Поводы и основания к возбуждению уголовного дела. Обстоятельства, исключающие производство по уголовному делу</w:t>
        </w:r>
      </w:hyperlink>
    </w:p>
    <w:p w:rsidR="00CB0ED3" w:rsidRPr="0099618F" w:rsidRDefault="0099618F" w:rsidP="0099618F">
      <w:pPr>
        <w:jc w:val="both"/>
        <w:rPr>
          <w:sz w:val="28"/>
        </w:rPr>
      </w:pPr>
      <w:hyperlink r:id="rId7" w:anchor="metkadoc4" w:history="1">
        <w:r w:rsidRPr="0099618F">
          <w:rPr>
            <w:rStyle w:val="a8"/>
            <w:color w:val="auto"/>
            <w:sz w:val="28"/>
            <w:u w:val="none"/>
          </w:rPr>
          <w:t>3. Решения, принимаемые в стадии возбуждения уголовного дела</w:t>
        </w:r>
      </w:hyperlink>
    </w:p>
    <w:p w:rsidR="0099618F" w:rsidRPr="00CB0ED3" w:rsidRDefault="0099618F" w:rsidP="0099618F">
      <w:pPr>
        <w:shd w:val="clear" w:color="auto" w:fill="FFFFFF"/>
        <w:spacing w:line="240" w:lineRule="atLeast"/>
        <w:rPr>
          <w:bCs/>
          <w:spacing w:val="5"/>
          <w:sz w:val="28"/>
          <w:szCs w:val="28"/>
        </w:rPr>
      </w:pPr>
    </w:p>
    <w:p w:rsidR="00A0015E" w:rsidRDefault="00A0015E" w:rsidP="00A0015E">
      <w:pPr>
        <w:shd w:val="clear" w:color="auto" w:fill="FFFFFF"/>
        <w:spacing w:line="240" w:lineRule="atLeast"/>
        <w:ind w:firstLine="709"/>
        <w:jc w:val="center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Лекционный материал:</w:t>
      </w:r>
    </w:p>
    <w:p w:rsidR="00A0015E" w:rsidRDefault="00A0015E" w:rsidP="00A0015E">
      <w:pPr>
        <w:shd w:val="clear" w:color="auto" w:fill="FFFFFF"/>
        <w:spacing w:line="240" w:lineRule="atLeast"/>
        <w:ind w:firstLine="709"/>
        <w:jc w:val="center"/>
        <w:rPr>
          <w:bCs/>
          <w:color w:val="000000"/>
          <w:spacing w:val="5"/>
          <w:sz w:val="28"/>
          <w:szCs w:val="28"/>
        </w:rPr>
      </w:pPr>
    </w:p>
    <w:p w:rsidR="0099618F" w:rsidRPr="0099618F" w:rsidRDefault="0099618F" w:rsidP="0099618F">
      <w:pPr>
        <w:spacing w:line="240" w:lineRule="atLeast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1" w:name="metkadoc2"/>
      <w:r w:rsidRPr="0099618F">
        <w:rPr>
          <w:b/>
          <w:bCs/>
          <w:color w:val="000000"/>
          <w:kern w:val="36"/>
          <w:sz w:val="28"/>
          <w:szCs w:val="28"/>
          <w:shd w:val="clear" w:color="auto" w:fill="FFFFFF"/>
        </w:rPr>
        <w:t>Понятие и значение стадии возбуждения уголовного дела</w:t>
      </w:r>
    </w:p>
    <w:bookmarkEnd w:id="1"/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Первой стадией российского уголовного процесса является возбуждение уголовного дела. В соответствии со ст. 144 УПК дознаватель, орган дознания, следователь обязаны принять, проверить сообщение о любом совершенном или готовящемся преступлении и принять по нему решение в срок не позднее трех суток со дня поступления указанного сообщения.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От своевременности возбуждения уголовного дела во многом зависит успех его дальнейшего расследования. Волокита и ошибки, допущенные в этой стадии процесса, нередко влекут невосполнимую в дальнейшем утрату доказательств. Законное и своевременное возбуждение дела обеспечивает защиту интересов общества и государства, а также прав и законных интересов потерпевших от преступления. С другой стороны, законный и обоснованный отказ в возбуждении уголовного дела также является гарантией прав личности, ограждая ее от необоснованного привлечения к уголовной ответственности.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Быстрое и правильное реагирование правоохранительных органов на заявления и сообщения о совершенных и готовящихся преступлениях и принятие по ним своевременных и законных решений имеют большое воспитательное и предупредительное значение.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 xml:space="preserve">Возбуждение уголовного дела имеет и важное процессуальное значение, </w:t>
      </w:r>
      <w:proofErr w:type="gramStart"/>
      <w:r w:rsidRPr="0099618F">
        <w:rPr>
          <w:color w:val="000000"/>
          <w:sz w:val="28"/>
          <w:szCs w:val="28"/>
        </w:rPr>
        <w:t>так</w:t>
      </w:r>
      <w:proofErr w:type="gramEnd"/>
      <w:r w:rsidRPr="0099618F">
        <w:rPr>
          <w:color w:val="000000"/>
          <w:sz w:val="28"/>
          <w:szCs w:val="28"/>
        </w:rPr>
        <w:t xml:space="preserve"> как только после этого становится возможным производство следственных действий, применение мер процессуального принуждения.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i/>
          <w:iCs/>
          <w:color w:val="000000"/>
          <w:sz w:val="28"/>
          <w:szCs w:val="28"/>
        </w:rPr>
        <w:lastRenderedPageBreak/>
        <w:t>Сущность стадии возбуждения уголовного дела </w:t>
      </w:r>
      <w:r w:rsidRPr="0099618F">
        <w:rPr>
          <w:color w:val="000000"/>
          <w:sz w:val="28"/>
          <w:szCs w:val="28"/>
        </w:rPr>
        <w:t>заключается в принятии компетентными должностными лицами заявлений и сообщений о преступлениях и возбуждении по ним либо отказе в возбуждении уголовных дел. То есть сущность первой стадии процесса заключается в быстром и обоснованном реагировании уголовно-процессуальными средствами на все случаи обнаружения преступлений.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i/>
          <w:iCs/>
          <w:color w:val="000000"/>
          <w:sz w:val="28"/>
          <w:szCs w:val="28"/>
        </w:rPr>
        <w:t>Содержание </w:t>
      </w:r>
      <w:r w:rsidRPr="0099618F">
        <w:rPr>
          <w:color w:val="000000"/>
          <w:sz w:val="28"/>
          <w:szCs w:val="28"/>
        </w:rPr>
        <w:t>этой стадии уголовно-процессуальной деятельности заключается в системе процессуальных отношений, действий и решений с момента получения информации о преступлении до принятия по ней решения о возбуждении уголовного дела либо отказе в этом. Тем самым содержание стадии возбуждения уголовного дела не сводится только к вынесению соответствующего постановления; оно включает в себя деятельность по разрешению ряда вопросов, предшествующих принятию итогового решения по заявлению или сообщению о преступлении.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Правом возбуждения уголовного дела в соответствии с УПК наделены орган дознания, дознаватель или следователь (ч. 1 ст. 146 УПК).</w:t>
      </w:r>
    </w:p>
    <w:p w:rsidR="0099618F" w:rsidRDefault="0099618F" w:rsidP="0099618F">
      <w:pPr>
        <w:spacing w:line="240" w:lineRule="atLeast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2" w:name="metkadoc3"/>
    </w:p>
    <w:p w:rsidR="0099618F" w:rsidRPr="0099618F" w:rsidRDefault="0099618F" w:rsidP="0099618F">
      <w:pPr>
        <w:spacing w:line="240" w:lineRule="atLeast"/>
        <w:ind w:firstLine="708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r w:rsidRPr="0099618F">
        <w:rPr>
          <w:b/>
          <w:bCs/>
          <w:color w:val="000000"/>
          <w:kern w:val="36"/>
          <w:sz w:val="28"/>
          <w:szCs w:val="28"/>
          <w:shd w:val="clear" w:color="auto" w:fill="FFFFFF"/>
        </w:rPr>
        <w:t>Поводы и основания к возбуждению уголовного дела. Обстоятельства, исключающие производство по уголовному делу</w:t>
      </w:r>
    </w:p>
    <w:bookmarkEnd w:id="2"/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Для возбуждения уголовного дела необходимо: а) наличие законного повода; б) наличие достаточного основания; в) отсутствие обстоятельств, исключающих производство по делу.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Под </w:t>
      </w:r>
      <w:r w:rsidRPr="0099618F">
        <w:rPr>
          <w:i/>
          <w:iCs/>
          <w:color w:val="000000"/>
          <w:sz w:val="28"/>
          <w:szCs w:val="28"/>
        </w:rPr>
        <w:t>поводом к возбуждению уголовного дела </w:t>
      </w:r>
      <w:r w:rsidRPr="0099618F">
        <w:rPr>
          <w:color w:val="000000"/>
          <w:sz w:val="28"/>
          <w:szCs w:val="28"/>
        </w:rPr>
        <w:t>принято понимать предусмотренные законом источники, из которых компетентные должностные лица получают информацию о совершенном или готовящемся преступлении.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Статья 140 УПК к поводам для возбуждения уголовного дела относит: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1) заявление о преступлении;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2) явку с повинной;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3) сообщение о совершенном или готовящемся преступлении, полученное из иных источников.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i/>
          <w:iCs/>
          <w:color w:val="000000"/>
          <w:sz w:val="28"/>
          <w:szCs w:val="28"/>
        </w:rPr>
        <w:t>Заявление о преступлении </w:t>
      </w:r>
      <w:r w:rsidRPr="0099618F">
        <w:rPr>
          <w:color w:val="000000"/>
          <w:sz w:val="28"/>
          <w:szCs w:val="28"/>
        </w:rPr>
        <w:t>в соответствии со ст. 141 УПК может быть сделано в устном или письменном виде. Письменное заявление должно быть подписано заявителем. Устное заявление заносится в протокол, который подписывается заявителем и лицом, принявшим данное заявление. В протоколе указываются также данные о заявителе и документах, удостоверяющих его личность. Анонимное заявление не может служить поводом для возбуждения уголовного дела.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Заявитель предупреждается об уголовной ответственности за заведомо ложный донос в соответствии со ст. 306 УК.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i/>
          <w:iCs/>
          <w:color w:val="000000"/>
          <w:sz w:val="28"/>
          <w:szCs w:val="28"/>
        </w:rPr>
        <w:t>Явка с повинной </w:t>
      </w:r>
      <w:r w:rsidRPr="0099618F">
        <w:rPr>
          <w:color w:val="000000"/>
          <w:sz w:val="28"/>
          <w:szCs w:val="28"/>
        </w:rPr>
        <w:t>в соответствии со ст. 142 УПК представляет собой добровольное сообщение лица о совершенном им преступлении. Заявление о явке с повинной может быть сделано как в письменном, так и в устном виде. Устное заявление принимается и заносится в протокол.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i/>
          <w:iCs/>
          <w:color w:val="000000"/>
          <w:sz w:val="28"/>
          <w:szCs w:val="28"/>
        </w:rPr>
        <w:t>Сообщение о совершенном или готовящемся преступлении, полученное из других источников, </w:t>
      </w:r>
      <w:r w:rsidRPr="0099618F">
        <w:rPr>
          <w:color w:val="000000"/>
          <w:sz w:val="28"/>
          <w:szCs w:val="28"/>
        </w:rPr>
        <w:t xml:space="preserve">оформляется в виде рапорта об обнаружении признаков </w:t>
      </w:r>
      <w:r w:rsidRPr="0099618F">
        <w:rPr>
          <w:color w:val="000000"/>
          <w:sz w:val="28"/>
          <w:szCs w:val="28"/>
        </w:rPr>
        <w:lastRenderedPageBreak/>
        <w:t>преступления должностным лицом, получившим данное сообщение (ст. 143 УПК).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 xml:space="preserve">По сообщению о преступлении, распространенному в средствах массовой информации, проверку проводит по поручению прокурора орган дознания, а также по поручению руководителя следственного органа следователь. Редакция, главный редактор соответствующего средства массовой информации обязаны передать по требованию прокурора, следователя или органа </w:t>
      </w:r>
      <w:proofErr w:type="gramStart"/>
      <w:r w:rsidRPr="0099618F">
        <w:rPr>
          <w:color w:val="000000"/>
          <w:sz w:val="28"/>
          <w:szCs w:val="28"/>
        </w:rPr>
        <w:t>дознания</w:t>
      </w:r>
      <w:proofErr w:type="gramEnd"/>
      <w:r w:rsidRPr="0099618F">
        <w:rPr>
          <w:color w:val="000000"/>
          <w:sz w:val="28"/>
          <w:szCs w:val="28"/>
        </w:rPr>
        <w:t xml:space="preserve"> имеющиеся в распоряжении соответствующего средства массовой информации документы и материалы, подтверждающие сообщение о преступлении, а также данные о лице, предоставившем указанную информацию, за исключением случаев, когда это лицо поставило условие о сохранении в тайне источника информации (ст. 144 УПК).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Заявителю выдается документ о принятии сообщения о преступлении с указанием данных о лице, его принявшем, а также даты и времени его принятия. Отказ в приеме сообщения о преступлении может быть обжалован прокурору или в суд (ст. 144 УПК).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 xml:space="preserve">Уголовные дела частного (ч. 6 ст. 144 УПК) и </w:t>
      </w:r>
      <w:proofErr w:type="spellStart"/>
      <w:r w:rsidRPr="0099618F">
        <w:rPr>
          <w:color w:val="000000"/>
          <w:sz w:val="28"/>
          <w:szCs w:val="28"/>
        </w:rPr>
        <w:t>частно</w:t>
      </w:r>
      <w:proofErr w:type="spellEnd"/>
      <w:r w:rsidRPr="0099618F">
        <w:rPr>
          <w:color w:val="000000"/>
          <w:sz w:val="28"/>
          <w:szCs w:val="28"/>
        </w:rPr>
        <w:t xml:space="preserve">-публичного обвинения (ст. 147 УПК) возбуждаются не иначе как по заявлению потерпевшего. Следователь, а также с согласия прокурора дознаватель возбуждают уголовное дело о любом преступлении, по делам частного и </w:t>
      </w:r>
      <w:proofErr w:type="spellStart"/>
      <w:r w:rsidRPr="0099618F">
        <w:rPr>
          <w:color w:val="000000"/>
          <w:sz w:val="28"/>
          <w:szCs w:val="28"/>
        </w:rPr>
        <w:t>частно</w:t>
      </w:r>
      <w:proofErr w:type="spellEnd"/>
      <w:r w:rsidRPr="0099618F">
        <w:rPr>
          <w:color w:val="000000"/>
          <w:sz w:val="28"/>
          <w:szCs w:val="28"/>
        </w:rPr>
        <w:t>-публичного обвинения, и при отсутствии заявления потерпевшего или его законного представителя, если данное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относится также случай совершения преступления лицом, данные о котором неизвестны.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Помимо законного повода для возбуждения уголовного дела требуются </w:t>
      </w:r>
      <w:r w:rsidRPr="0099618F">
        <w:rPr>
          <w:i/>
          <w:iCs/>
          <w:color w:val="000000"/>
          <w:sz w:val="28"/>
          <w:szCs w:val="28"/>
        </w:rPr>
        <w:t>достаточные основания. </w:t>
      </w:r>
      <w:r w:rsidRPr="0099618F">
        <w:rPr>
          <w:color w:val="000000"/>
          <w:sz w:val="28"/>
          <w:szCs w:val="28"/>
        </w:rPr>
        <w:t>В соответствии с ч. 2 ст. 140 УПК основанием для возбуждения уголовного дела является наличие достаточных данных, указывающих на признаки преступления.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Таким образом, основания для возбуждения уголовного дела образуют фактические данные, свидетельствующие о совершении преступления. Для принятия решения о возбуждении уголовного дела не требуется установления всех признаков состава преступления. Достаточно установить наличие данных об объективной стороне преступления, данных, подтверждающих наличие события преступления. Отсутствие сведений о субъекте преступления не может служить препятствием к возбуждению уголовного дела.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Дело не может быть возбуждено, если имеются </w:t>
      </w:r>
      <w:r w:rsidRPr="0099618F">
        <w:rPr>
          <w:i/>
          <w:iCs/>
          <w:color w:val="000000"/>
          <w:sz w:val="28"/>
          <w:szCs w:val="28"/>
        </w:rPr>
        <w:t>обстоятельства, исключающие производство по делу. </w:t>
      </w:r>
      <w:r w:rsidRPr="0099618F">
        <w:rPr>
          <w:color w:val="000000"/>
          <w:sz w:val="28"/>
          <w:szCs w:val="28"/>
        </w:rPr>
        <w:t>Согласно ст. 24 УПК к таким обстоятельствам относятся: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1) отсутствие события преступления;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2) отсутствие в деянии состава преступления;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3) истечение сроков давности уголовного преследования;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lastRenderedPageBreak/>
        <w:t>4) смерть подозреваемого или обвиняемого, кроме случаев, когда производство по делу необходимо для реабилитации умершего;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5) отсутствие заявления потерпевшего, если дело может быть возбуждено не иначе как по его заявлению;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6) отсутствие заключения суда о наличии признаков преступления в действиях члена Совета Федерации и депутата Государственной Думы, судей Конституционного, Верховного и Высшего Арбитражного судов РФ и иных судей, депутата законодательного органа государственной власти субъекта РФ, следователя, адвоката либо отсутствие согласия Совета Федерации, Государственной Думы, Конституционного Суда РФ, квалификационной коллегии судей на возбуждение уголовного дела в отношении соответственно члена Совета Федерации, депутата Государственной Думы, судей Конституционного, Верховного и Высшего Арбитражного Судов РФ и иных судей.</w:t>
      </w:r>
    </w:p>
    <w:p w:rsidR="0099618F" w:rsidRDefault="0099618F" w:rsidP="0099618F">
      <w:pPr>
        <w:spacing w:line="240" w:lineRule="atLeast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3" w:name="metkadoc4"/>
    </w:p>
    <w:p w:rsidR="0099618F" w:rsidRPr="0099618F" w:rsidRDefault="0099618F" w:rsidP="0099618F">
      <w:pPr>
        <w:spacing w:line="240" w:lineRule="atLeast"/>
        <w:ind w:firstLine="708"/>
        <w:jc w:val="both"/>
        <w:outlineLvl w:val="1"/>
        <w:rPr>
          <w:b/>
          <w:bCs/>
          <w:color w:val="000000"/>
          <w:kern w:val="36"/>
          <w:sz w:val="28"/>
          <w:szCs w:val="28"/>
          <w:shd w:val="clear" w:color="auto" w:fill="FFFFFF"/>
        </w:rPr>
      </w:pPr>
      <w:bookmarkStart w:id="4" w:name="_GoBack"/>
      <w:bookmarkEnd w:id="4"/>
      <w:r w:rsidRPr="0099618F">
        <w:rPr>
          <w:b/>
          <w:bCs/>
          <w:color w:val="000000"/>
          <w:kern w:val="36"/>
          <w:sz w:val="28"/>
          <w:szCs w:val="28"/>
          <w:shd w:val="clear" w:color="auto" w:fill="FFFFFF"/>
        </w:rPr>
        <w:t>Решения, принимаемые в стадии возбуждения уголовного дела</w:t>
      </w:r>
    </w:p>
    <w:bookmarkEnd w:id="3"/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По результатам рассмотрения сообщения о преступлении орган дознания, дознаватель, следователь принимает одно из следующих решений: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1) о возбуждении уголовного дела;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2) об отказе в возбуждении уголовного дела;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 xml:space="preserve">3) о передаче сообщения по </w:t>
      </w:r>
      <w:proofErr w:type="spellStart"/>
      <w:r w:rsidRPr="0099618F">
        <w:rPr>
          <w:color w:val="000000"/>
          <w:sz w:val="28"/>
          <w:szCs w:val="28"/>
        </w:rPr>
        <w:t>подследственности</w:t>
      </w:r>
      <w:proofErr w:type="spellEnd"/>
      <w:r w:rsidRPr="0099618F">
        <w:rPr>
          <w:color w:val="000000"/>
          <w:sz w:val="28"/>
          <w:szCs w:val="28"/>
        </w:rPr>
        <w:t xml:space="preserve"> или подсудности.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Возбуждение уголовного дела осуществляется при наличии повода и основания. Это решение принимается в пределах установленной законом компетенции органом дознания, дознавателем или следователем, о чем выносится соответствующее постановление (ст. 146 УПК). Копия постановления следователя, дознавателя о возбуждении уголовного дела незамедлительно направляется прокурору.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i/>
          <w:iCs/>
          <w:color w:val="000000"/>
          <w:sz w:val="28"/>
          <w:szCs w:val="28"/>
        </w:rPr>
        <w:t>В постановлении о возбуждении уголовного дела </w:t>
      </w:r>
      <w:r w:rsidRPr="0099618F">
        <w:rPr>
          <w:color w:val="000000"/>
          <w:sz w:val="28"/>
          <w:szCs w:val="28"/>
        </w:rPr>
        <w:t>указываются: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1) дата, время и место его вынесения;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2) кем оно вынесено;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3) повод и основания для возбуждения уголовного дела;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4) пункт, часть и статья уголовного закона, на основании которых возбуждается уголовное дело.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В случае если прокурор признает постановление о возбуждении уголовного дела незаконным или необоснованным, он вправе в срок не позднее 24 часов с момента получения материалов отменить постановление о возбуждении уголовного дела, о чем выносит мотивированное постановление. О принятом решении следователь и дознаватель незамедлительно уведомляют заявителя, а также лицо, в отношении которого возбуждено уголовное дело.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t>При отсутствии основания для возбуждения уголовного дела следователь, орган дознания или дознаватель выносит постановление об отказе в возбуждении уголовного дела. Отказ в возбуждении уголовного дела по основанию, предусмотренному п. 2 ч. 1 ст. 24 УПК, допускается лишь в отношении конкретного лица.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color w:val="000000"/>
          <w:sz w:val="28"/>
          <w:szCs w:val="28"/>
        </w:rPr>
        <w:lastRenderedPageBreak/>
        <w:t>При вынесении постановления об отказе в возбуждении уголовного дела по результатам проверки сообщения о преступлении, связанного с подозрением в его совершении конкретного лица или лиц, следователь, орган дознания обязаны рассмотреть вопрос о возбуждении уголовного дела за заведомо ложный донос в отношении лица, заявившего или распространившего ложное сообщение о преступлении.</w:t>
      </w:r>
    </w:p>
    <w:p w:rsidR="0099618F" w:rsidRPr="0099618F" w:rsidRDefault="0099618F" w:rsidP="0099618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9618F">
        <w:rPr>
          <w:i/>
          <w:iCs/>
          <w:color w:val="000000"/>
          <w:sz w:val="28"/>
          <w:szCs w:val="28"/>
        </w:rPr>
        <w:t xml:space="preserve">Передача сообщения по </w:t>
      </w:r>
      <w:proofErr w:type="spellStart"/>
      <w:r w:rsidRPr="0099618F">
        <w:rPr>
          <w:i/>
          <w:iCs/>
          <w:color w:val="000000"/>
          <w:sz w:val="28"/>
          <w:szCs w:val="28"/>
        </w:rPr>
        <w:t>подследственности</w:t>
      </w:r>
      <w:proofErr w:type="spellEnd"/>
      <w:r w:rsidRPr="0099618F">
        <w:rPr>
          <w:i/>
          <w:iCs/>
          <w:color w:val="000000"/>
          <w:sz w:val="28"/>
          <w:szCs w:val="28"/>
        </w:rPr>
        <w:t> </w:t>
      </w:r>
      <w:r w:rsidRPr="0099618F">
        <w:rPr>
          <w:color w:val="000000"/>
          <w:sz w:val="28"/>
          <w:szCs w:val="28"/>
        </w:rPr>
        <w:t xml:space="preserve">осуществляется в тех случаях, когда преступление, о котором информируется соответствующее должностное лицо, </w:t>
      </w:r>
      <w:proofErr w:type="spellStart"/>
      <w:r w:rsidRPr="0099618F">
        <w:rPr>
          <w:color w:val="000000"/>
          <w:sz w:val="28"/>
          <w:szCs w:val="28"/>
        </w:rPr>
        <w:t>подследственно</w:t>
      </w:r>
      <w:proofErr w:type="spellEnd"/>
      <w:r w:rsidRPr="0099618F">
        <w:rPr>
          <w:color w:val="000000"/>
          <w:sz w:val="28"/>
          <w:szCs w:val="28"/>
        </w:rPr>
        <w:t xml:space="preserve"> иному следователю или органу дознания. Заявления о совершении преступлений частного обвинения направляются мировому судье (п. 3 ч. 1 ст. 145 УПК).</w:t>
      </w:r>
    </w:p>
    <w:p w:rsidR="008E0B55" w:rsidRPr="00414350" w:rsidRDefault="008E0B55" w:rsidP="00A0015E">
      <w:pPr>
        <w:spacing w:line="360" w:lineRule="auto"/>
        <w:ind w:firstLine="720"/>
        <w:outlineLvl w:val="0"/>
        <w:rPr>
          <w:b/>
          <w:sz w:val="28"/>
          <w:szCs w:val="28"/>
        </w:rPr>
      </w:pPr>
    </w:p>
    <w:p w:rsidR="00E20548" w:rsidRPr="00414350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14350">
        <w:rPr>
          <w:b/>
          <w:sz w:val="28"/>
          <w:szCs w:val="28"/>
        </w:rPr>
        <w:t>Список литературы</w:t>
      </w:r>
    </w:p>
    <w:p w:rsidR="00E20548" w:rsidRPr="00414350" w:rsidRDefault="00E20548" w:rsidP="0041435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Style w:val="41"/>
          <w:sz w:val="28"/>
          <w:szCs w:val="28"/>
        </w:rPr>
      </w:pPr>
      <w:r w:rsidRPr="00414350">
        <w:rPr>
          <w:rStyle w:val="41"/>
          <w:sz w:val="28"/>
          <w:szCs w:val="28"/>
        </w:rPr>
        <w:t xml:space="preserve">        Основная литература:</w:t>
      </w:r>
    </w:p>
    <w:p w:rsidR="003E342C" w:rsidRPr="00A0015E" w:rsidRDefault="003E342C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A0015E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A0015E">
        <w:rPr>
          <w:rFonts w:ascii="Times New Roman" w:hAnsi="Times New Roman" w:cs="Times New Roman"/>
          <w:sz w:val="28"/>
          <w:szCs w:val="28"/>
        </w:rPr>
        <w:t>.</w:t>
      </w:r>
    </w:p>
    <w:p w:rsidR="00414350" w:rsidRPr="00A0015E" w:rsidRDefault="003E342C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01.04.2020)</w:t>
      </w:r>
    </w:p>
    <w:p w:rsidR="00414350" w:rsidRPr="00A0015E" w:rsidRDefault="00414350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от 18.12.2001 N 174-ФЗ (ред. от 01.04.2020)</w:t>
      </w:r>
    </w:p>
    <w:p w:rsidR="00414350" w:rsidRPr="00A0015E" w:rsidRDefault="00414350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proofErr w:type="spellStart"/>
      <w:r w:rsidRPr="00A0015E">
        <w:rPr>
          <w:rFonts w:ascii="Times New Roman" w:hAnsi="Times New Roman" w:cs="Times New Roman"/>
          <w:sz w:val="28"/>
          <w:szCs w:val="28"/>
          <w:shd w:val="clear" w:color="auto" w:fill="ECF0DA"/>
        </w:rPr>
        <w:t>Безлепкин</w:t>
      </w:r>
      <w:proofErr w:type="spellEnd"/>
      <w:r w:rsidRPr="00A0015E">
        <w:rPr>
          <w:rFonts w:ascii="Times New Roman" w:hAnsi="Times New Roman" w:cs="Times New Roman"/>
          <w:sz w:val="28"/>
          <w:szCs w:val="28"/>
          <w:shd w:val="clear" w:color="auto" w:fill="ECF0DA"/>
        </w:rPr>
        <w:t xml:space="preserve">, Б.Т. Уголовный процесс в вопросах и ответах: учебное пособие / Б. Т. </w:t>
      </w:r>
      <w:proofErr w:type="spellStart"/>
      <w:r w:rsidRPr="00A0015E">
        <w:rPr>
          <w:rFonts w:ascii="Times New Roman" w:hAnsi="Times New Roman" w:cs="Times New Roman"/>
          <w:sz w:val="28"/>
          <w:szCs w:val="28"/>
          <w:shd w:val="clear" w:color="auto" w:fill="ECF0DA"/>
        </w:rPr>
        <w:t>Безлепкин</w:t>
      </w:r>
      <w:proofErr w:type="spellEnd"/>
      <w:r w:rsidRPr="00A0015E">
        <w:rPr>
          <w:rFonts w:ascii="Times New Roman" w:hAnsi="Times New Roman" w:cs="Times New Roman"/>
          <w:sz w:val="28"/>
          <w:szCs w:val="28"/>
          <w:shd w:val="clear" w:color="auto" w:fill="ECF0DA"/>
        </w:rPr>
        <w:t>. – Москва: Проспект, 2013. – 326 с.</w:t>
      </w:r>
    </w:p>
    <w:p w:rsidR="003E342C" w:rsidRPr="00A0015E" w:rsidRDefault="00414350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  <w:shd w:val="clear" w:color="auto" w:fill="ECF0DA"/>
        </w:rPr>
        <w:t xml:space="preserve"> Гриненко, А.В. Уголовный процесс: учебник и практикум / А. В. Гриненко. – Москва: </w:t>
      </w:r>
      <w:proofErr w:type="spellStart"/>
      <w:r w:rsidRPr="00A0015E">
        <w:rPr>
          <w:rFonts w:ascii="Times New Roman" w:hAnsi="Times New Roman" w:cs="Times New Roman"/>
          <w:sz w:val="28"/>
          <w:szCs w:val="28"/>
          <w:shd w:val="clear" w:color="auto" w:fill="ECF0DA"/>
        </w:rPr>
        <w:t>Юрайт</w:t>
      </w:r>
      <w:proofErr w:type="spellEnd"/>
      <w:r w:rsidRPr="00A0015E">
        <w:rPr>
          <w:rFonts w:ascii="Times New Roman" w:hAnsi="Times New Roman" w:cs="Times New Roman"/>
          <w:sz w:val="28"/>
          <w:szCs w:val="28"/>
          <w:shd w:val="clear" w:color="auto" w:fill="ECF0DA"/>
        </w:rPr>
        <w:t>, 2017. – 333 с.</w:t>
      </w:r>
    </w:p>
    <w:sectPr w:rsidR="003E342C" w:rsidRPr="00A0015E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3D62D5E"/>
    <w:multiLevelType w:val="hybridMultilevel"/>
    <w:tmpl w:val="4976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C66"/>
    <w:multiLevelType w:val="hybridMultilevel"/>
    <w:tmpl w:val="AE9C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2EAB"/>
    <w:multiLevelType w:val="multilevel"/>
    <w:tmpl w:val="435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91EFB"/>
    <w:multiLevelType w:val="multilevel"/>
    <w:tmpl w:val="8AC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2E1DED"/>
    <w:rsid w:val="003B1149"/>
    <w:rsid w:val="003E342C"/>
    <w:rsid w:val="00414350"/>
    <w:rsid w:val="00530770"/>
    <w:rsid w:val="005B4D43"/>
    <w:rsid w:val="005F1C1A"/>
    <w:rsid w:val="00674B69"/>
    <w:rsid w:val="00720EE3"/>
    <w:rsid w:val="007553D3"/>
    <w:rsid w:val="008E0B55"/>
    <w:rsid w:val="00966C5B"/>
    <w:rsid w:val="009670CA"/>
    <w:rsid w:val="00977FFC"/>
    <w:rsid w:val="0099618F"/>
    <w:rsid w:val="009D1332"/>
    <w:rsid w:val="00A0015E"/>
    <w:rsid w:val="00A63430"/>
    <w:rsid w:val="00BC4D65"/>
    <w:rsid w:val="00CB0ED3"/>
    <w:rsid w:val="00CC2EAA"/>
    <w:rsid w:val="00D933CB"/>
    <w:rsid w:val="00E20548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C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F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1C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F1C1A"/>
    <w:rPr>
      <w:b/>
      <w:bCs/>
    </w:rPr>
  </w:style>
  <w:style w:type="paragraph" w:styleId="a7">
    <w:name w:val="List Paragraph"/>
    <w:basedOn w:val="a"/>
    <w:uiPriority w:val="34"/>
    <w:qFormat/>
    <w:rsid w:val="003E342C"/>
    <w:pPr>
      <w:ind w:left="720"/>
      <w:contextualSpacing/>
    </w:pPr>
  </w:style>
  <w:style w:type="paragraph" w:customStyle="1" w:styleId="book-paragraph">
    <w:name w:val="book-paragraph"/>
    <w:basedOn w:val="a"/>
    <w:rsid w:val="008E0B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B0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1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8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1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1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1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7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7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7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4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3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5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lib.ru/yurisprudencija/ugolovnyi_process_konspekt_lekcii/p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lib.ru/yurisprudencija/ugolovnyi_process_konspekt_lekcii/p8.php" TargetMode="External"/><Relationship Id="rId5" Type="http://schemas.openxmlformats.org/officeDocument/2006/relationships/hyperlink" Target="http://www.uhlib.ru/yurisprudencija/ugolovnyi_process_konspekt_lekcii/p8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14</cp:revision>
  <dcterms:created xsi:type="dcterms:W3CDTF">2020-04-06T14:30:00Z</dcterms:created>
  <dcterms:modified xsi:type="dcterms:W3CDTF">2020-04-27T07:23:00Z</dcterms:modified>
</cp:coreProperties>
</file>