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7C" w:rsidRDefault="00E20548" w:rsidP="002E2D7C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r w:rsidR="002E2D7C">
        <w:rPr>
          <w:b/>
          <w:sz w:val="28"/>
          <w:szCs w:val="28"/>
        </w:rPr>
        <w:t>40.02.01 Право и организация социального обеспечения</w:t>
      </w:r>
    </w:p>
    <w:p w:rsidR="002E2D7C" w:rsidRPr="005F1C1A" w:rsidRDefault="002E2D7C" w:rsidP="002E2D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2E2D7C" w:rsidRDefault="002E2D7C" w:rsidP="001505C4">
      <w:pPr>
        <w:ind w:firstLine="708"/>
        <w:jc w:val="both"/>
        <w:rPr>
          <w:color w:val="000000"/>
          <w:sz w:val="28"/>
        </w:rPr>
      </w:pPr>
    </w:p>
    <w:p w:rsidR="00E20548" w:rsidRPr="00336AC7" w:rsidRDefault="00E20548" w:rsidP="002E2D7C">
      <w:pPr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</w:t>
      </w:r>
      <w:r w:rsidR="009A2BA6">
        <w:rPr>
          <w:b/>
          <w:sz w:val="28"/>
          <w:szCs w:val="28"/>
        </w:rPr>
        <w:t>Право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E2D7C" w:rsidRPr="002E2D7C">
        <w:rPr>
          <w:b/>
          <w:sz w:val="28"/>
          <w:szCs w:val="28"/>
        </w:rPr>
        <w:t>19ПСА-9 и 19ПСО-9</w:t>
      </w:r>
    </w:p>
    <w:p w:rsidR="00E20548" w:rsidRDefault="009A2BA6" w:rsidP="00E2054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</w:t>
      </w:r>
      <w:r w:rsidR="001505C4">
        <w:rPr>
          <w:b/>
          <w:sz w:val="28"/>
          <w:szCs w:val="28"/>
        </w:rPr>
        <w:t>9</w:t>
      </w:r>
      <w:r w:rsidR="00E20548">
        <w:rPr>
          <w:sz w:val="28"/>
          <w:szCs w:val="28"/>
        </w:rPr>
        <w:t xml:space="preserve"> </w:t>
      </w:r>
      <w:r w:rsidR="0052260B">
        <w:rPr>
          <w:sz w:val="28"/>
          <w:szCs w:val="28"/>
        </w:rPr>
        <w:t>Система органов</w:t>
      </w:r>
      <w:r w:rsidR="001505C4">
        <w:rPr>
          <w:sz w:val="28"/>
          <w:szCs w:val="28"/>
        </w:rPr>
        <w:t xml:space="preserve"> государственной власти (часть 2</w:t>
      </w:r>
      <w:r w:rsidR="0052260B">
        <w:rPr>
          <w:sz w:val="28"/>
          <w:szCs w:val="28"/>
        </w:rPr>
        <w:t>)</w:t>
      </w: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  <w:r w:rsidR="0047164C">
        <w:rPr>
          <w:sz w:val="28"/>
          <w:szCs w:val="28"/>
        </w:rPr>
        <w:t xml:space="preserve"> </w:t>
      </w:r>
    </w:p>
    <w:p w:rsidR="001505C4" w:rsidRPr="001505C4" w:rsidRDefault="001505C4" w:rsidP="001505C4">
      <w:pPr>
        <w:pStyle w:val="a5"/>
        <w:numPr>
          <w:ilvl w:val="0"/>
          <w:numId w:val="9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Правительство РФ - высший орган исполнительской власти. </w:t>
      </w:r>
    </w:p>
    <w:p w:rsidR="001505C4" w:rsidRPr="001505C4" w:rsidRDefault="001505C4" w:rsidP="001505C4">
      <w:pPr>
        <w:pStyle w:val="a5"/>
        <w:numPr>
          <w:ilvl w:val="0"/>
          <w:numId w:val="9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Органы исполнительской власти (органы государственного управления). </w:t>
      </w:r>
    </w:p>
    <w:p w:rsidR="001505C4" w:rsidRPr="001505C4" w:rsidRDefault="001505C4" w:rsidP="001505C4">
      <w:pPr>
        <w:pStyle w:val="a5"/>
        <w:numPr>
          <w:ilvl w:val="0"/>
          <w:numId w:val="9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Должностные лица. </w:t>
      </w:r>
    </w:p>
    <w:p w:rsidR="001505C4" w:rsidRPr="001505C4" w:rsidRDefault="001505C4" w:rsidP="001505C4">
      <w:pPr>
        <w:pStyle w:val="a5"/>
        <w:numPr>
          <w:ilvl w:val="0"/>
          <w:numId w:val="9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Административный порядок обжалования актов или действий органов гос. управления и должностных лиц. </w:t>
      </w:r>
    </w:p>
    <w:p w:rsidR="001505C4" w:rsidRPr="001505C4" w:rsidRDefault="001505C4" w:rsidP="001505C4">
      <w:pPr>
        <w:pStyle w:val="a5"/>
        <w:numPr>
          <w:ilvl w:val="0"/>
          <w:numId w:val="9"/>
        </w:numPr>
        <w:shd w:val="clear" w:color="auto" w:fill="FFFFFF"/>
        <w:spacing w:line="240" w:lineRule="atLeast"/>
        <w:ind w:left="357" w:hanging="357"/>
        <w:jc w:val="both"/>
        <w:rPr>
          <w:sz w:val="28"/>
          <w:szCs w:val="28"/>
        </w:rPr>
      </w:pPr>
      <w:r w:rsidRPr="001505C4">
        <w:rPr>
          <w:color w:val="000000"/>
          <w:sz w:val="28"/>
          <w:szCs w:val="28"/>
        </w:rPr>
        <w:t>Органы судебной власти.</w:t>
      </w:r>
    </w:p>
    <w:p w:rsidR="00B40A66" w:rsidRPr="007675D6" w:rsidRDefault="00B40A66" w:rsidP="00F47E65">
      <w:pPr>
        <w:shd w:val="clear" w:color="auto" w:fill="FFFFFF"/>
        <w:spacing w:line="240" w:lineRule="atLeast"/>
        <w:rPr>
          <w:sz w:val="28"/>
          <w:szCs w:val="28"/>
        </w:rPr>
      </w:pPr>
    </w:p>
    <w:p w:rsidR="007675D6" w:rsidRPr="007675D6" w:rsidRDefault="007675D6" w:rsidP="007675D6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7675D6" w:rsidRPr="00B40A66" w:rsidRDefault="007675D6" w:rsidP="007675D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r w:rsidRPr="00A2411C">
        <w:rPr>
          <w:b/>
          <w:caps/>
          <w:sz w:val="28"/>
          <w:szCs w:val="28"/>
        </w:rPr>
        <w:t>Правительство РФ</w:t>
      </w:r>
      <w:r w:rsidRPr="00A2411C">
        <w:rPr>
          <w:sz w:val="28"/>
          <w:szCs w:val="28"/>
        </w:rPr>
        <w:t xml:space="preserve"> 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Федеральным органом исполнительной власти является Правительство РФ, возглавляемое Председателем и состоящее из федеральных министров. </w:t>
      </w:r>
      <w:r w:rsidRPr="00A2411C">
        <w:rPr>
          <w:i/>
          <w:iCs/>
          <w:sz w:val="28"/>
          <w:szCs w:val="28"/>
        </w:rPr>
        <w:t>Исполнительная власть -</w:t>
      </w:r>
      <w:r w:rsidRPr="00A2411C">
        <w:rPr>
          <w:sz w:val="28"/>
          <w:szCs w:val="28"/>
        </w:rPr>
        <w:t xml:space="preserve"> это вторичная, подзаконная ветвь государственной власти, деятельность которой направлена на обеспечение исполнения законов и других актов законодательной власти.  Исполнительная власть реализуется через систему исполнительных органов. Помимо Правительстве РФ в систему федеральных органов исполнительной власти также входят федеральные министерства, Государственные комитеты, федеральные комиссии, федеральные службы, российские агентства и федеральные надзоры. Членов Правительства РФ назначает на должность и освобождает от должности Президент РФ. Он может в любое время отправить Правительство РФ в отставку.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Правительство РФ является органом, отвечающим за текущее осуществление политики государства на всех направлениях. В соответствии с Конституцией РФ Правительство РФ: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— разрабатывает и представляет Государственной Думе РФ федеральный бюджет и обеспечивает его исполнение; представляет отчет об исполнении федерального бюджета;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— обеспечивает проведение в РФ единой финансовой, кредитной и денежной политики;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2411C">
        <w:rPr>
          <w:sz w:val="28"/>
          <w:szCs w:val="28"/>
        </w:rPr>
        <w:lastRenderedPageBreak/>
        <w:t>—  обеспечивает</w:t>
      </w:r>
      <w:proofErr w:type="gramEnd"/>
      <w:r w:rsidRPr="00A2411C">
        <w:rPr>
          <w:sz w:val="28"/>
          <w:szCs w:val="28"/>
        </w:rPr>
        <w:t xml:space="preserve"> проведение в РФ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— осуществляет управление федеральной собственностью;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— осуществляет </w:t>
      </w:r>
      <w:r w:rsidRPr="00A2411C">
        <w:rPr>
          <w:bCs/>
          <w:sz w:val="28"/>
          <w:szCs w:val="28"/>
        </w:rPr>
        <w:t xml:space="preserve">меры по </w:t>
      </w:r>
      <w:r w:rsidRPr="00A2411C">
        <w:rPr>
          <w:sz w:val="28"/>
          <w:szCs w:val="28"/>
        </w:rPr>
        <w:t>обеспечению обороны страны, го</w:t>
      </w:r>
      <w:r w:rsidRPr="00A2411C">
        <w:rPr>
          <w:bCs/>
          <w:sz w:val="28"/>
          <w:szCs w:val="28"/>
        </w:rPr>
        <w:t xml:space="preserve">сударственной </w:t>
      </w:r>
      <w:r w:rsidRPr="00A2411C">
        <w:rPr>
          <w:sz w:val="28"/>
          <w:szCs w:val="28"/>
        </w:rPr>
        <w:t>безопасности, реализации внешней политики РФ;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2411C">
        <w:rPr>
          <w:sz w:val="28"/>
          <w:szCs w:val="28"/>
        </w:rPr>
        <w:t>—  осуществляет</w:t>
      </w:r>
      <w:proofErr w:type="gramEnd"/>
      <w:r w:rsidRPr="00A2411C">
        <w:rPr>
          <w:sz w:val="28"/>
          <w:szCs w:val="28"/>
        </w:rPr>
        <w:t xml:space="preserve"> меры по обеспечению законности, прав и свобод граждан, по охране собственности и общественного по рядка, борьбе с преступностью;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— осуществляет иные полномочия, возложенные на него Конституцией </w:t>
      </w:r>
      <w:proofErr w:type="gramStart"/>
      <w:r w:rsidRPr="00A2411C">
        <w:rPr>
          <w:sz w:val="28"/>
          <w:szCs w:val="28"/>
        </w:rPr>
        <w:t>РФ,  федеральными</w:t>
      </w:r>
      <w:proofErr w:type="gramEnd"/>
      <w:r w:rsidRPr="00A2411C">
        <w:rPr>
          <w:sz w:val="28"/>
          <w:szCs w:val="28"/>
        </w:rPr>
        <w:t xml:space="preserve"> законами, указами Президента РФ.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По вопросам своей деятельности Правительство РФ издает постановления и распоряжения и обеспечивает их исполнение.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Правительство РФ является высшим органом федеральной исполнительной </w:t>
      </w:r>
      <w:proofErr w:type="gramStart"/>
      <w:r w:rsidRPr="00A2411C">
        <w:rPr>
          <w:sz w:val="28"/>
          <w:szCs w:val="28"/>
        </w:rPr>
        <w:t>власти,</w:t>
      </w:r>
      <w:r w:rsidRPr="00A2411C">
        <w:rPr>
          <w:sz w:val="28"/>
          <w:szCs w:val="28"/>
        </w:rPr>
        <w:br/>
        <w:t>осуществляющим</w:t>
      </w:r>
      <w:proofErr w:type="gramEnd"/>
      <w:r w:rsidRPr="00A2411C">
        <w:rPr>
          <w:sz w:val="28"/>
          <w:szCs w:val="28"/>
        </w:rPr>
        <w:t xml:space="preserve"> общее управление в различных сферах жизни общества. Непосредственное руководство отдельными отраслями находится в ведении различных министерств и ведомств, подчиняющихся Правительству РФ и образующих вместе с ним систему федеральных органов исполнительной власти. В систему федеральных органов исполнительной власти входят: федеральные министерства, государственные комитеты, федеральные комиссии, российские агентства и федеральные надзоры.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Министерство РФ </w:t>
      </w:r>
      <w:r w:rsidRPr="00A2411C">
        <w:rPr>
          <w:sz w:val="28"/>
          <w:szCs w:val="28"/>
        </w:rPr>
        <w:t>- это федеральный орган исполнительной власти, проводящий государственную политику и осуществляющий управление в установленной сфере деятельности. Министерство руководит определенной отраслью. Во главе федерального министерства стоит министр, который назначается на должность и смещается с должности Президентом РФ по представлению Председателя Правительства РФ.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Государственный комитет РФ и федеральная комиссия России - </w:t>
      </w:r>
      <w:r w:rsidRPr="00A2411C">
        <w:rPr>
          <w:sz w:val="28"/>
          <w:szCs w:val="28"/>
        </w:rPr>
        <w:t>это федеральные органы исполнительной власти, осуществляющие на коллегиальной основе межотраслевую координацию по вопросам, отнесенным к их ведению, а также функциональное регулирование в определенной сфере деятельности. Создание, ликвидация и реорганизация государственных комитетов и федеральных комиссий входит в компетенцию Президента РФ, а назначение на должность и освобождение от должности глав этих ведомств осуществляется Правительством РФ. Во главе государственного комитета состоит председатель государственного комитета, во главе федеральной комиссии – председатель федеральной комиссии.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Федеральная служба России, российское агентство, федеральный надзор России - </w:t>
      </w:r>
      <w:r w:rsidRPr="00A2411C">
        <w:rPr>
          <w:sz w:val="28"/>
          <w:szCs w:val="28"/>
        </w:rPr>
        <w:t xml:space="preserve">это федеральные органы исполнительной власти, осуществляющие специальные функции (исполнительные, контрольные, разрешительные, регулирующие и т. д.) в установленных сферах ведения. Федеральные службы, российские агентства и федеральные надзоры создаются, упраздняются и реорганизуются Президентом РФ. Назначение на должность и смещение с должности руководителей этих ведомств </w:t>
      </w:r>
      <w:r w:rsidRPr="00A2411C">
        <w:rPr>
          <w:sz w:val="28"/>
          <w:szCs w:val="28"/>
        </w:rPr>
        <w:lastRenderedPageBreak/>
        <w:t>осуществляется Правительством РФ, кроме тех из них, которые непосредственно подчинены Президенту РФ (ФАПСИ, ФСБ, Служба внешней разведки, Федеральная служба охраны и др.).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b/>
          <w:bCs/>
          <w:caps/>
          <w:sz w:val="28"/>
          <w:szCs w:val="28"/>
        </w:rPr>
      </w:pP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b/>
          <w:bCs/>
          <w:caps/>
          <w:sz w:val="28"/>
          <w:szCs w:val="28"/>
        </w:rPr>
        <w:t>Право граждан на обращение</w:t>
      </w:r>
      <w:r w:rsidRPr="00A2411C">
        <w:rPr>
          <w:b/>
          <w:bCs/>
          <w:sz w:val="28"/>
          <w:szCs w:val="28"/>
        </w:rPr>
        <w:t xml:space="preserve">   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В Конституции РФ права и свободы человека определены как непосредственно действующие, предоставляющие гражданам возможность защиты их всеми способами, не запрещенными законом. Одним из таких конституционно-правовых способов защиты прав и свобод граждан является их право обращаться лично, а также </w:t>
      </w:r>
      <w:proofErr w:type="gramStart"/>
      <w:r w:rsidRPr="00A2411C">
        <w:rPr>
          <w:sz w:val="28"/>
          <w:szCs w:val="28"/>
        </w:rPr>
        <w:t>направлять  индивидуальные</w:t>
      </w:r>
      <w:proofErr w:type="gramEnd"/>
      <w:r w:rsidRPr="00A2411C">
        <w:rPr>
          <w:sz w:val="28"/>
          <w:szCs w:val="28"/>
        </w:rPr>
        <w:t xml:space="preserve"> и коллективные обращения в органы государственной  власти и органы</w:t>
      </w:r>
      <w:r w:rsidRPr="00A2411C">
        <w:rPr>
          <w:sz w:val="28"/>
          <w:szCs w:val="28"/>
        </w:rPr>
        <w:br/>
        <w:t>местного самоуправления.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Различают несколько видов обращения граждан: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А) </w:t>
      </w:r>
      <w:r w:rsidRPr="00A2411C">
        <w:rPr>
          <w:i/>
          <w:iCs/>
          <w:sz w:val="28"/>
          <w:szCs w:val="28"/>
        </w:rPr>
        <w:t xml:space="preserve">предложения - </w:t>
      </w:r>
      <w:r w:rsidRPr="00A2411C">
        <w:rPr>
          <w:sz w:val="28"/>
          <w:szCs w:val="28"/>
        </w:rPr>
        <w:t>обращения граждан, направленные на улучшение деятельности государственных органов, совершенствование социально-экономических отношений и государственного строительства в России;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Б) </w:t>
      </w:r>
      <w:r w:rsidRPr="00A2411C">
        <w:rPr>
          <w:i/>
          <w:iCs/>
          <w:sz w:val="28"/>
          <w:szCs w:val="28"/>
        </w:rPr>
        <w:t xml:space="preserve">заявления - </w:t>
      </w:r>
      <w:r w:rsidRPr="00A2411C">
        <w:rPr>
          <w:sz w:val="28"/>
          <w:szCs w:val="28"/>
        </w:rPr>
        <w:t>обращения граждан по поводу реализации принадлежащих им прав и законных интересов граждан;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В) </w:t>
      </w:r>
      <w:r w:rsidRPr="00A2411C">
        <w:rPr>
          <w:i/>
          <w:iCs/>
          <w:sz w:val="28"/>
          <w:szCs w:val="28"/>
        </w:rPr>
        <w:t xml:space="preserve">ходатайства - </w:t>
      </w:r>
      <w:r w:rsidRPr="00A2411C">
        <w:rPr>
          <w:sz w:val="28"/>
          <w:szCs w:val="28"/>
        </w:rPr>
        <w:t>обращения граждан с просьбой о признании за ними определенного статуса, прав, гарантий и льгот с предоставлением документов, их подтверждающих;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2411C">
        <w:rPr>
          <w:sz w:val="28"/>
          <w:szCs w:val="28"/>
        </w:rPr>
        <w:t xml:space="preserve">Г)  </w:t>
      </w:r>
      <w:r w:rsidRPr="00A2411C">
        <w:rPr>
          <w:i/>
          <w:iCs/>
          <w:sz w:val="28"/>
          <w:szCs w:val="28"/>
        </w:rPr>
        <w:t>жалобы</w:t>
      </w:r>
      <w:proofErr w:type="gramEnd"/>
      <w:r w:rsidRPr="00A2411C">
        <w:rPr>
          <w:i/>
          <w:iCs/>
          <w:sz w:val="28"/>
          <w:szCs w:val="28"/>
        </w:rPr>
        <w:t xml:space="preserve"> -</w:t>
      </w:r>
      <w:r w:rsidRPr="00A2411C">
        <w:rPr>
          <w:sz w:val="28"/>
          <w:szCs w:val="28"/>
        </w:rPr>
        <w:t xml:space="preserve"> обращения с требованием о восстановлении прав и законных интересов </w:t>
      </w:r>
      <w:r w:rsidRPr="00A2411C">
        <w:rPr>
          <w:bCs/>
          <w:sz w:val="28"/>
          <w:szCs w:val="28"/>
        </w:rPr>
        <w:t>граждан,</w:t>
      </w:r>
      <w:r w:rsidRPr="00A2411C">
        <w:rPr>
          <w:b/>
          <w:bCs/>
          <w:sz w:val="28"/>
          <w:szCs w:val="28"/>
        </w:rPr>
        <w:t xml:space="preserve"> </w:t>
      </w:r>
      <w:r w:rsidRPr="00A2411C">
        <w:rPr>
          <w:sz w:val="28"/>
          <w:szCs w:val="28"/>
        </w:rPr>
        <w:t>нарушенных действиями государственных органов, должностных лиц (т. е. лиц, занимающих должность в государственном органе или негосударственной организации), владельцами различных форм собственности и общественными организациями.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В Российской Федерации существует определенный порядок, регламентирующий возможность обращения граждан в государственные органы с предложениями, заявлениями и жалобами. Письменное обращение гражданина должно быть им подписано, с указанием фамилии, имени и отчества, и содержать данные о месте жительства, работы или учебы лица, подающего данное обращение. Обращение, не содержащее этих сведений, признается анонимным и не подлежит рассмотрению. Для всех видов обращений устанавливаются предельные сроки их рассмотрения: до одного месяца со дня их поступления в соответствующий орган власти и регистрации; в сокращенные сроки - не позднее 15 дней - рассматриваются обращения, не требующие дополнительного изучения и проверки изложенных в них фактов и обстоятельств. По </w:t>
      </w:r>
      <w:proofErr w:type="gramStart"/>
      <w:r w:rsidRPr="00A2411C">
        <w:rPr>
          <w:sz w:val="28"/>
          <w:szCs w:val="28"/>
        </w:rPr>
        <w:t>решению  руководителей</w:t>
      </w:r>
      <w:proofErr w:type="gramEnd"/>
      <w:r w:rsidRPr="00A2411C">
        <w:rPr>
          <w:sz w:val="28"/>
          <w:szCs w:val="28"/>
        </w:rPr>
        <w:t xml:space="preserve"> органов власти допускается продление сроков разрешения дел в связи с обращениями граждан, но не более чем на один месяц. При этом общий срок рассмотрения обращения не может превышать двух месяцев, за исключением случаев, когда материалы, необходимые для решения и ответа автору, рассматриваются в суде. В таких случаях срок обращения продлевается на весь период судебного разбирательства. О результатах обращения гражданину направляется сообщение в течение 10 дней с момента принятия по нему соответствующего </w:t>
      </w:r>
      <w:r w:rsidRPr="00A2411C">
        <w:rPr>
          <w:sz w:val="28"/>
          <w:szCs w:val="28"/>
        </w:rPr>
        <w:lastRenderedPageBreak/>
        <w:t>решения. Граждане имеют право обжаловать неудовлетворяющее их решение. Жалоба подается в те вышестоящие в порядке подчиненности органы государственной власти или на имя тех должностных лиц, в непосредственном подчинении которых находятся органы власти и должностные лица, чьи решения, а также неправомерные действия (бездействие) обжалуются. Пересылать жалобы на рассмотрение того органа или должностного лица, на которых она подана, запрещается.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Жалоба может быть подана не позднее трех месяцев с момента, когда гражданину стало известно о нарушении его прав, и не позднее одного месяца со дня получения письменного или устного уведомления органа власти или должностного лица об отказе в удовлетворении требований, содержащихся в обращении. Пропущенный по уважительной причине срок подачи жалобы может быть продлен по решению органа власти </w:t>
      </w:r>
      <w:proofErr w:type="gramStart"/>
      <w:r w:rsidRPr="00A2411C">
        <w:rPr>
          <w:sz w:val="28"/>
          <w:szCs w:val="28"/>
        </w:rPr>
        <w:t>или  должностного</w:t>
      </w:r>
      <w:proofErr w:type="gramEnd"/>
      <w:r w:rsidRPr="00A2411C">
        <w:rPr>
          <w:sz w:val="28"/>
          <w:szCs w:val="28"/>
        </w:rPr>
        <w:t xml:space="preserve"> лица при предоставлении жалобщиком подтверждающих документов.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Подача гражданином обращения, в котором содержатся материалы клеветнического характера, выражения, оскорбляющие честь и достоинство других лиц, влечет за собой уголовную ответственность.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Действия или бездействие органов государственной власти и должностных лиц, органов местного самоуправления, общественных объединений могут быть также обжалованы в судебном порядке.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b/>
          <w:caps/>
          <w:sz w:val="28"/>
          <w:szCs w:val="28"/>
        </w:rPr>
      </w:pP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b/>
          <w:caps/>
          <w:sz w:val="28"/>
          <w:szCs w:val="28"/>
        </w:rPr>
      </w:pPr>
      <w:r w:rsidRPr="00A2411C">
        <w:rPr>
          <w:b/>
          <w:caps/>
          <w:sz w:val="28"/>
          <w:szCs w:val="28"/>
        </w:rPr>
        <w:t>Органы судебной власти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Судебная власть - </w:t>
      </w:r>
      <w:r w:rsidRPr="00A2411C">
        <w:rPr>
          <w:sz w:val="28"/>
          <w:szCs w:val="28"/>
        </w:rPr>
        <w:t>это независимая ветвь государственной власти, осуществляемая путем гласного, состязательного рассмотрения и разрешения в судебных заседаниях споров о праве. Монополию на осуществление судебной власти имеют суды.</w:t>
      </w:r>
    </w:p>
    <w:p w:rsidR="001505C4" w:rsidRPr="00A2411C" w:rsidRDefault="001505C4" w:rsidP="00A2411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Судебную власть в Российской Федерации осуществляют Конституционный Суд Российской Федерации, Верховный Суд Российской Федерации и система федеральных судов общей юрисдикции (верховные суды республик, краевые, областные суды, суды городов федерального значения, суды автономной области и автономных округов, районные, военные и специализированные суды), Высший Арбитражный Суд Российской Федерации и система федеральных арбитражных судов (арбитражные суды округов и арбитражные суды в субъектах Федерации). </w:t>
      </w:r>
    </w:p>
    <w:bookmarkEnd w:id="0"/>
    <w:p w:rsidR="001505C4" w:rsidRDefault="001505C4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9D0A80" w:rsidRPr="00B40A66" w:rsidRDefault="00E20548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9D0A80" w:rsidRPr="00B40A66" w:rsidRDefault="009D0A80" w:rsidP="009D0A8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9D0A80" w:rsidRPr="0052260B" w:rsidRDefault="009D0A80" w:rsidP="00CB601F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2260B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52260B">
        <w:rPr>
          <w:rFonts w:ascii="Georgia" w:hAnsi="Georgia"/>
        </w:rPr>
        <w:t>Академ</w:t>
      </w:r>
      <w:proofErr w:type="spellEnd"/>
      <w:r w:rsidRPr="0052260B">
        <w:rPr>
          <w:rFonts w:ascii="Georgia" w:hAnsi="Georgia"/>
        </w:rPr>
        <w:t>-центр, 2011. - 493 с.</w:t>
      </w:r>
    </w:p>
    <w:sectPr w:rsidR="009D0A80" w:rsidRPr="0052260B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5F03A0E"/>
    <w:multiLevelType w:val="hybridMultilevel"/>
    <w:tmpl w:val="B1DCC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6E32"/>
    <w:multiLevelType w:val="hybridMultilevel"/>
    <w:tmpl w:val="710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5B3"/>
    <w:multiLevelType w:val="hybridMultilevel"/>
    <w:tmpl w:val="4068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906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1505C4"/>
    <w:rsid w:val="00202479"/>
    <w:rsid w:val="002E1DED"/>
    <w:rsid w:val="002E2D7C"/>
    <w:rsid w:val="003B1149"/>
    <w:rsid w:val="0047164C"/>
    <w:rsid w:val="0052260B"/>
    <w:rsid w:val="00530770"/>
    <w:rsid w:val="005B4D43"/>
    <w:rsid w:val="00674B69"/>
    <w:rsid w:val="00720EE3"/>
    <w:rsid w:val="007553D3"/>
    <w:rsid w:val="007675D6"/>
    <w:rsid w:val="00966C5B"/>
    <w:rsid w:val="009670CA"/>
    <w:rsid w:val="00977FFC"/>
    <w:rsid w:val="009A2BA6"/>
    <w:rsid w:val="009D0A80"/>
    <w:rsid w:val="009D1332"/>
    <w:rsid w:val="00A2411C"/>
    <w:rsid w:val="00A63430"/>
    <w:rsid w:val="00B40A66"/>
    <w:rsid w:val="00BC4D65"/>
    <w:rsid w:val="00CC2EAA"/>
    <w:rsid w:val="00E20548"/>
    <w:rsid w:val="00EC68B1"/>
    <w:rsid w:val="00EF24B4"/>
    <w:rsid w:val="00F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17</cp:revision>
  <dcterms:created xsi:type="dcterms:W3CDTF">2020-04-06T14:30:00Z</dcterms:created>
  <dcterms:modified xsi:type="dcterms:W3CDTF">2020-05-08T09:44:00Z</dcterms:modified>
</cp:coreProperties>
</file>