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D7C" w:rsidRDefault="00E20548" w:rsidP="002E2D7C">
      <w:pPr>
        <w:jc w:val="both"/>
        <w:rPr>
          <w:b/>
          <w:sz w:val="28"/>
          <w:szCs w:val="28"/>
        </w:rPr>
      </w:pPr>
      <w:r w:rsidRPr="0023428B">
        <w:rPr>
          <w:b/>
          <w:caps/>
          <w:color w:val="000000"/>
          <w:sz w:val="28"/>
        </w:rPr>
        <w:t>программа ПОДГОТОВКИ СПЕЦИАЛИСТОВ СРЕДНЕГО ЗВЕНА</w:t>
      </w:r>
      <w:r>
        <w:rPr>
          <w:b/>
          <w:caps/>
          <w:color w:val="000000"/>
          <w:sz w:val="28"/>
        </w:rPr>
        <w:t xml:space="preserve"> </w:t>
      </w:r>
      <w:r w:rsidR="002E2D7C">
        <w:rPr>
          <w:b/>
          <w:sz w:val="28"/>
          <w:szCs w:val="28"/>
        </w:rPr>
        <w:t>40.02.01 Право и организация социального обеспечения</w:t>
      </w:r>
    </w:p>
    <w:p w:rsidR="002E2D7C" w:rsidRPr="005F1C1A" w:rsidRDefault="002E2D7C" w:rsidP="002E2D7C">
      <w:pPr>
        <w:jc w:val="both"/>
        <w:rPr>
          <w:b/>
          <w:sz w:val="28"/>
          <w:szCs w:val="28"/>
        </w:rPr>
      </w:pPr>
      <w:r>
        <w:rPr>
          <w:b/>
          <w:sz w:val="28"/>
          <w:szCs w:val="28"/>
        </w:rPr>
        <w:t>40.02.03 Право и судебное администрирование</w:t>
      </w:r>
    </w:p>
    <w:p w:rsidR="002E2D7C" w:rsidRDefault="002E2D7C" w:rsidP="002E2D7C">
      <w:pPr>
        <w:jc w:val="both"/>
        <w:rPr>
          <w:color w:val="000000"/>
          <w:sz w:val="28"/>
        </w:rPr>
      </w:pPr>
    </w:p>
    <w:p w:rsidR="00E20548" w:rsidRPr="00336AC7" w:rsidRDefault="00E20548" w:rsidP="002E2D7C">
      <w:pPr>
        <w:jc w:val="both"/>
        <w:rPr>
          <w:color w:val="000000"/>
          <w:sz w:val="28"/>
        </w:rPr>
      </w:pPr>
      <w:r w:rsidRPr="00775936">
        <w:rPr>
          <w:color w:val="000000"/>
          <w:sz w:val="28"/>
        </w:rPr>
        <w:t xml:space="preserve">Квалификация – </w:t>
      </w:r>
      <w:r>
        <w:rPr>
          <w:b/>
          <w:sz w:val="28"/>
          <w:szCs w:val="28"/>
        </w:rPr>
        <w:t>Юрист</w:t>
      </w:r>
    </w:p>
    <w:p w:rsidR="00E20548" w:rsidRDefault="00E20548" w:rsidP="00E20548">
      <w:pPr>
        <w:spacing w:line="360" w:lineRule="auto"/>
        <w:jc w:val="both"/>
        <w:rPr>
          <w:sz w:val="28"/>
          <w:szCs w:val="28"/>
        </w:rPr>
      </w:pPr>
      <w:r>
        <w:rPr>
          <w:sz w:val="28"/>
          <w:szCs w:val="28"/>
        </w:rPr>
        <w:t xml:space="preserve">Наименование дисциплины </w:t>
      </w:r>
      <w:r w:rsidR="009A2BA6">
        <w:rPr>
          <w:b/>
          <w:sz w:val="28"/>
          <w:szCs w:val="28"/>
        </w:rPr>
        <w:t>Право</w:t>
      </w:r>
    </w:p>
    <w:p w:rsidR="00E20548" w:rsidRDefault="00E20548" w:rsidP="00E20548">
      <w:pPr>
        <w:spacing w:line="360" w:lineRule="auto"/>
        <w:jc w:val="both"/>
        <w:rPr>
          <w:sz w:val="28"/>
          <w:szCs w:val="28"/>
        </w:rPr>
      </w:pPr>
      <w:r>
        <w:rPr>
          <w:sz w:val="28"/>
          <w:szCs w:val="28"/>
        </w:rPr>
        <w:t xml:space="preserve">ФИО преподавателя </w:t>
      </w:r>
      <w:r w:rsidR="009A2BA6">
        <w:rPr>
          <w:b/>
          <w:sz w:val="28"/>
          <w:szCs w:val="28"/>
        </w:rPr>
        <w:t>Левченко Н.Ю.</w:t>
      </w:r>
    </w:p>
    <w:p w:rsidR="00E20548" w:rsidRDefault="009A2BA6" w:rsidP="00E20548">
      <w:pPr>
        <w:spacing w:line="360" w:lineRule="auto"/>
        <w:ind w:firstLine="720"/>
        <w:jc w:val="both"/>
        <w:outlineLvl w:val="0"/>
        <w:rPr>
          <w:sz w:val="28"/>
          <w:szCs w:val="28"/>
        </w:rPr>
      </w:pPr>
      <w:r>
        <w:rPr>
          <w:sz w:val="28"/>
          <w:szCs w:val="28"/>
        </w:rPr>
        <w:t>Курс 1</w:t>
      </w:r>
    </w:p>
    <w:p w:rsidR="00E20548" w:rsidRDefault="00E20548" w:rsidP="00E20548">
      <w:pPr>
        <w:spacing w:line="360" w:lineRule="auto"/>
        <w:ind w:firstLine="720"/>
        <w:jc w:val="both"/>
        <w:outlineLvl w:val="0"/>
        <w:rPr>
          <w:sz w:val="28"/>
          <w:szCs w:val="28"/>
        </w:rPr>
      </w:pPr>
      <w:r>
        <w:rPr>
          <w:sz w:val="28"/>
          <w:szCs w:val="28"/>
        </w:rPr>
        <w:t xml:space="preserve">Группа </w:t>
      </w:r>
      <w:r w:rsidR="002E2D7C" w:rsidRPr="002E2D7C">
        <w:rPr>
          <w:b/>
          <w:sz w:val="28"/>
          <w:szCs w:val="28"/>
        </w:rPr>
        <w:t>19ПСА-9 и 19ПСО-9</w:t>
      </w:r>
    </w:p>
    <w:p w:rsidR="00E20548" w:rsidRDefault="009A2BA6" w:rsidP="00E20548">
      <w:pPr>
        <w:spacing w:line="360" w:lineRule="auto"/>
        <w:ind w:firstLine="720"/>
        <w:jc w:val="both"/>
        <w:rPr>
          <w:sz w:val="28"/>
          <w:szCs w:val="28"/>
        </w:rPr>
      </w:pPr>
      <w:r>
        <w:rPr>
          <w:b/>
          <w:sz w:val="28"/>
          <w:szCs w:val="28"/>
        </w:rPr>
        <w:t>Тема № 1</w:t>
      </w:r>
      <w:r w:rsidR="00F47E65">
        <w:rPr>
          <w:b/>
          <w:sz w:val="28"/>
          <w:szCs w:val="28"/>
        </w:rPr>
        <w:t>7</w:t>
      </w:r>
      <w:r w:rsidR="00E20548">
        <w:rPr>
          <w:sz w:val="28"/>
          <w:szCs w:val="28"/>
        </w:rPr>
        <w:t xml:space="preserve"> </w:t>
      </w:r>
      <w:r w:rsidR="00F47E65">
        <w:rPr>
          <w:sz w:val="28"/>
          <w:szCs w:val="28"/>
        </w:rPr>
        <w:t>Основы правового статуса человека и гражданина в РФ</w:t>
      </w:r>
    </w:p>
    <w:p w:rsidR="00E20548" w:rsidRDefault="00E20548" w:rsidP="00E20548">
      <w:pPr>
        <w:spacing w:line="360" w:lineRule="auto"/>
        <w:ind w:firstLine="720"/>
        <w:jc w:val="center"/>
        <w:outlineLvl w:val="0"/>
        <w:rPr>
          <w:sz w:val="28"/>
          <w:szCs w:val="28"/>
        </w:rPr>
      </w:pPr>
      <w:r>
        <w:rPr>
          <w:sz w:val="28"/>
          <w:szCs w:val="28"/>
        </w:rPr>
        <w:t>Перечень вопросов для изучения</w:t>
      </w:r>
      <w:r w:rsidR="0047164C">
        <w:rPr>
          <w:sz w:val="28"/>
          <w:szCs w:val="28"/>
        </w:rPr>
        <w:t xml:space="preserve"> </w:t>
      </w:r>
    </w:p>
    <w:p w:rsidR="00F47E65" w:rsidRPr="00F47E65" w:rsidRDefault="00F47E65" w:rsidP="00F47E65">
      <w:pPr>
        <w:pStyle w:val="a5"/>
        <w:numPr>
          <w:ilvl w:val="0"/>
          <w:numId w:val="7"/>
        </w:numPr>
        <w:shd w:val="clear" w:color="auto" w:fill="FFFFFF"/>
        <w:spacing w:line="240" w:lineRule="atLeast"/>
        <w:rPr>
          <w:color w:val="000000"/>
          <w:sz w:val="28"/>
          <w:szCs w:val="28"/>
        </w:rPr>
      </w:pPr>
      <w:r w:rsidRPr="00F47E65">
        <w:rPr>
          <w:color w:val="000000"/>
          <w:sz w:val="28"/>
          <w:szCs w:val="28"/>
        </w:rPr>
        <w:t xml:space="preserve">Государство и личность. </w:t>
      </w:r>
    </w:p>
    <w:p w:rsidR="00F47E65" w:rsidRPr="00F47E65" w:rsidRDefault="00F47E65" w:rsidP="00F47E65">
      <w:pPr>
        <w:pStyle w:val="a5"/>
        <w:numPr>
          <w:ilvl w:val="0"/>
          <w:numId w:val="7"/>
        </w:numPr>
        <w:shd w:val="clear" w:color="auto" w:fill="FFFFFF"/>
        <w:spacing w:line="240" w:lineRule="atLeast"/>
        <w:rPr>
          <w:color w:val="000000"/>
          <w:sz w:val="28"/>
          <w:szCs w:val="28"/>
        </w:rPr>
      </w:pPr>
      <w:r w:rsidRPr="00F47E65">
        <w:rPr>
          <w:color w:val="000000"/>
          <w:sz w:val="28"/>
          <w:szCs w:val="28"/>
        </w:rPr>
        <w:t xml:space="preserve">Понятие гражданства. </w:t>
      </w:r>
    </w:p>
    <w:p w:rsidR="00F47E65" w:rsidRPr="00F47E65" w:rsidRDefault="00F47E65" w:rsidP="00F47E65">
      <w:pPr>
        <w:pStyle w:val="a5"/>
        <w:numPr>
          <w:ilvl w:val="0"/>
          <w:numId w:val="7"/>
        </w:numPr>
        <w:shd w:val="clear" w:color="auto" w:fill="FFFFFF"/>
        <w:spacing w:line="240" w:lineRule="atLeast"/>
        <w:rPr>
          <w:color w:val="000000"/>
          <w:sz w:val="28"/>
          <w:szCs w:val="28"/>
        </w:rPr>
      </w:pPr>
      <w:r w:rsidRPr="00F47E65">
        <w:rPr>
          <w:color w:val="000000"/>
          <w:sz w:val="28"/>
          <w:szCs w:val="28"/>
        </w:rPr>
        <w:t xml:space="preserve">Право и государство, их соотношение и взаимодействие. </w:t>
      </w:r>
    </w:p>
    <w:p w:rsidR="00F47E65" w:rsidRPr="00F47E65" w:rsidRDefault="00F47E65" w:rsidP="00F47E65">
      <w:pPr>
        <w:pStyle w:val="a5"/>
        <w:numPr>
          <w:ilvl w:val="0"/>
          <w:numId w:val="7"/>
        </w:numPr>
        <w:shd w:val="clear" w:color="auto" w:fill="FFFFFF"/>
        <w:spacing w:line="240" w:lineRule="atLeast"/>
        <w:rPr>
          <w:color w:val="000000"/>
          <w:sz w:val="28"/>
          <w:szCs w:val="28"/>
        </w:rPr>
      </w:pPr>
      <w:r w:rsidRPr="00F47E65">
        <w:rPr>
          <w:color w:val="000000"/>
          <w:sz w:val="28"/>
          <w:szCs w:val="28"/>
        </w:rPr>
        <w:t xml:space="preserve">Понятие правового статуса личности. </w:t>
      </w:r>
    </w:p>
    <w:p w:rsidR="00F47E65" w:rsidRPr="00F47E65" w:rsidRDefault="00F47E65" w:rsidP="00F47E65">
      <w:pPr>
        <w:pStyle w:val="a5"/>
        <w:numPr>
          <w:ilvl w:val="0"/>
          <w:numId w:val="7"/>
        </w:numPr>
        <w:shd w:val="clear" w:color="auto" w:fill="FFFFFF"/>
        <w:spacing w:line="240" w:lineRule="atLeast"/>
        <w:rPr>
          <w:color w:val="000000"/>
          <w:sz w:val="28"/>
          <w:szCs w:val="28"/>
        </w:rPr>
      </w:pPr>
      <w:r w:rsidRPr="00F47E65">
        <w:rPr>
          <w:color w:val="000000"/>
          <w:sz w:val="28"/>
          <w:szCs w:val="28"/>
        </w:rPr>
        <w:t xml:space="preserve">Виды прав человека. </w:t>
      </w:r>
    </w:p>
    <w:p w:rsidR="00F47E65" w:rsidRPr="00F47E65" w:rsidRDefault="00F47E65" w:rsidP="00F47E65">
      <w:pPr>
        <w:pStyle w:val="a5"/>
        <w:numPr>
          <w:ilvl w:val="0"/>
          <w:numId w:val="7"/>
        </w:numPr>
        <w:shd w:val="clear" w:color="auto" w:fill="FFFFFF"/>
        <w:spacing w:line="240" w:lineRule="atLeast"/>
        <w:rPr>
          <w:color w:val="000000"/>
          <w:sz w:val="28"/>
          <w:szCs w:val="28"/>
        </w:rPr>
      </w:pPr>
      <w:r w:rsidRPr="00F47E65">
        <w:rPr>
          <w:color w:val="000000"/>
          <w:sz w:val="28"/>
          <w:szCs w:val="28"/>
        </w:rPr>
        <w:t xml:space="preserve">Права человека и права гражданина. </w:t>
      </w:r>
    </w:p>
    <w:p w:rsidR="00F47E65" w:rsidRPr="00F47E65" w:rsidRDefault="00F47E65" w:rsidP="00F47E65">
      <w:pPr>
        <w:pStyle w:val="a5"/>
        <w:numPr>
          <w:ilvl w:val="0"/>
          <w:numId w:val="7"/>
        </w:numPr>
        <w:shd w:val="clear" w:color="auto" w:fill="FFFFFF"/>
        <w:spacing w:line="240" w:lineRule="atLeast"/>
        <w:rPr>
          <w:color w:val="000000"/>
          <w:sz w:val="28"/>
          <w:szCs w:val="28"/>
        </w:rPr>
      </w:pPr>
      <w:r w:rsidRPr="00F47E65">
        <w:rPr>
          <w:color w:val="000000"/>
          <w:sz w:val="28"/>
          <w:szCs w:val="28"/>
        </w:rPr>
        <w:t xml:space="preserve">Всеобщая Декларация прав человека. </w:t>
      </w:r>
    </w:p>
    <w:p w:rsidR="00F47E65" w:rsidRPr="00F47E65" w:rsidRDefault="00F47E65" w:rsidP="00F47E65">
      <w:pPr>
        <w:pStyle w:val="a5"/>
        <w:numPr>
          <w:ilvl w:val="0"/>
          <w:numId w:val="7"/>
        </w:numPr>
        <w:shd w:val="clear" w:color="auto" w:fill="FFFFFF"/>
        <w:spacing w:line="240" w:lineRule="atLeast"/>
        <w:rPr>
          <w:color w:val="000000"/>
          <w:sz w:val="28"/>
          <w:szCs w:val="28"/>
        </w:rPr>
      </w:pPr>
      <w:r w:rsidRPr="00F47E65">
        <w:rPr>
          <w:color w:val="000000"/>
          <w:sz w:val="28"/>
          <w:szCs w:val="28"/>
        </w:rPr>
        <w:t xml:space="preserve">Основы правового статуса человека и гражданина в РФ. </w:t>
      </w:r>
    </w:p>
    <w:p w:rsidR="00F47E65" w:rsidRPr="00F47E65" w:rsidRDefault="00F47E65" w:rsidP="00F47E65">
      <w:pPr>
        <w:pStyle w:val="a5"/>
        <w:numPr>
          <w:ilvl w:val="0"/>
          <w:numId w:val="7"/>
        </w:numPr>
        <w:shd w:val="clear" w:color="auto" w:fill="FFFFFF"/>
        <w:spacing w:line="240" w:lineRule="atLeast"/>
        <w:rPr>
          <w:color w:val="0000FF"/>
          <w:sz w:val="28"/>
          <w:szCs w:val="28"/>
        </w:rPr>
      </w:pPr>
      <w:r w:rsidRPr="00F47E65">
        <w:rPr>
          <w:color w:val="000000"/>
          <w:sz w:val="28"/>
          <w:szCs w:val="28"/>
        </w:rPr>
        <w:t>Юридические механизмы защиты прав и свобод человека и гражданина.</w:t>
      </w:r>
    </w:p>
    <w:p w:rsidR="00B40A66" w:rsidRPr="007675D6" w:rsidRDefault="00B40A66" w:rsidP="00F47E65">
      <w:pPr>
        <w:shd w:val="clear" w:color="auto" w:fill="FFFFFF"/>
        <w:spacing w:line="240" w:lineRule="atLeast"/>
        <w:rPr>
          <w:sz w:val="28"/>
          <w:szCs w:val="28"/>
        </w:rPr>
      </w:pPr>
    </w:p>
    <w:p w:rsidR="007675D6" w:rsidRPr="007675D6" w:rsidRDefault="007675D6" w:rsidP="007675D6">
      <w:pPr>
        <w:shd w:val="clear" w:color="auto" w:fill="FFFFFF"/>
        <w:spacing w:line="240" w:lineRule="atLeast"/>
        <w:jc w:val="center"/>
        <w:rPr>
          <w:sz w:val="28"/>
          <w:szCs w:val="28"/>
        </w:rPr>
      </w:pPr>
      <w:r w:rsidRPr="007675D6">
        <w:rPr>
          <w:sz w:val="28"/>
          <w:szCs w:val="28"/>
        </w:rPr>
        <w:t>Лекционный материал:</w:t>
      </w:r>
    </w:p>
    <w:p w:rsidR="007675D6" w:rsidRPr="00B40A66" w:rsidRDefault="007675D6" w:rsidP="007675D6">
      <w:pPr>
        <w:shd w:val="clear" w:color="auto" w:fill="FFFFFF"/>
        <w:spacing w:line="240" w:lineRule="atLeast"/>
        <w:jc w:val="center"/>
        <w:rPr>
          <w:b/>
          <w:sz w:val="28"/>
          <w:szCs w:val="28"/>
        </w:rPr>
      </w:pPr>
    </w:p>
    <w:p w:rsidR="00F47E65" w:rsidRPr="00F47E65" w:rsidRDefault="00F47E65" w:rsidP="00F47E65">
      <w:pPr>
        <w:shd w:val="clear" w:color="auto" w:fill="FFFFFF"/>
        <w:spacing w:line="240" w:lineRule="atLeast"/>
        <w:ind w:firstLine="709"/>
        <w:rPr>
          <w:b/>
          <w:caps/>
          <w:sz w:val="28"/>
          <w:szCs w:val="28"/>
        </w:rPr>
      </w:pPr>
      <w:r w:rsidRPr="00F47E65">
        <w:rPr>
          <w:b/>
          <w:caps/>
          <w:sz w:val="28"/>
          <w:szCs w:val="28"/>
        </w:rPr>
        <w:t>Государство и личность</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 xml:space="preserve">Личность - человеческий индивид, являющийся субъектом сознательной деятельности, обладающий совокупностью социально значимых черт, свойств и качеств, которые он реализует в общественной жизни. Иными словами, личность - это человек, занимающий определенное место в обществе. Понятие личности, личностные характеристики отдельного человека органически связаны с обществом, в котором он живет, и представляющим интересы этого общества государством. Являясь средством социального компромисса, государство согласовывает интересы общества в целом с интересами отдельных социальных групп и индивидов, определяет возможности и обязанности конкретных личностей, т. е. их правовой статус. </w:t>
      </w:r>
    </w:p>
    <w:p w:rsidR="00F47E65" w:rsidRPr="00F47E65" w:rsidRDefault="00F47E65" w:rsidP="00F47E65">
      <w:pPr>
        <w:shd w:val="clear" w:color="auto" w:fill="FFFFFF"/>
        <w:spacing w:line="240" w:lineRule="atLeast"/>
        <w:ind w:firstLine="709"/>
        <w:jc w:val="both"/>
        <w:rPr>
          <w:b/>
          <w:caps/>
          <w:sz w:val="28"/>
          <w:szCs w:val="28"/>
        </w:rPr>
      </w:pPr>
    </w:p>
    <w:p w:rsidR="00F47E65" w:rsidRPr="00F47E65" w:rsidRDefault="00F47E65" w:rsidP="00F47E65">
      <w:pPr>
        <w:shd w:val="clear" w:color="auto" w:fill="FFFFFF"/>
        <w:spacing w:line="240" w:lineRule="atLeast"/>
        <w:ind w:firstLine="709"/>
        <w:jc w:val="both"/>
        <w:rPr>
          <w:b/>
          <w:caps/>
          <w:sz w:val="28"/>
          <w:szCs w:val="28"/>
        </w:rPr>
      </w:pPr>
      <w:r w:rsidRPr="00F47E65">
        <w:rPr>
          <w:b/>
          <w:caps/>
          <w:sz w:val="28"/>
          <w:szCs w:val="28"/>
        </w:rPr>
        <w:t>Правовой статус личности</w:t>
      </w:r>
    </w:p>
    <w:p w:rsidR="00F47E65" w:rsidRPr="00F47E65" w:rsidRDefault="00F47E65" w:rsidP="00F47E65">
      <w:pPr>
        <w:shd w:val="clear" w:color="auto" w:fill="FFFFFF"/>
        <w:spacing w:line="240" w:lineRule="atLeast"/>
        <w:ind w:firstLine="709"/>
        <w:jc w:val="both"/>
        <w:rPr>
          <w:sz w:val="28"/>
          <w:szCs w:val="28"/>
        </w:rPr>
      </w:pPr>
      <w:r w:rsidRPr="00F47E65">
        <w:rPr>
          <w:i/>
          <w:iCs/>
          <w:sz w:val="28"/>
          <w:szCs w:val="28"/>
        </w:rPr>
        <w:t xml:space="preserve">Правовым статусом личности </w:t>
      </w:r>
      <w:r w:rsidRPr="00F47E65">
        <w:rPr>
          <w:sz w:val="28"/>
          <w:szCs w:val="28"/>
        </w:rPr>
        <w:t xml:space="preserve">называют систему прав, свобод и обязанностей индивида, закрепленных за ним государством в законодательстве. По своей сути правовой статус представляет собой систему эталонов, образцов поведения людей, поощряемых государством и, как </w:t>
      </w:r>
      <w:r w:rsidRPr="00F47E65">
        <w:rPr>
          <w:sz w:val="28"/>
          <w:szCs w:val="28"/>
        </w:rPr>
        <w:lastRenderedPageBreak/>
        <w:t>правило, одобряемых обществом. В структуру правового статуса входят юридические права, свободы и обязанности.</w:t>
      </w:r>
    </w:p>
    <w:p w:rsidR="00F47E65" w:rsidRPr="00F47E65" w:rsidRDefault="00F47E65" w:rsidP="00F47E65">
      <w:pPr>
        <w:shd w:val="clear" w:color="auto" w:fill="FFFFFF"/>
        <w:spacing w:line="240" w:lineRule="atLeast"/>
        <w:ind w:firstLine="709"/>
        <w:jc w:val="both"/>
        <w:rPr>
          <w:sz w:val="28"/>
          <w:szCs w:val="28"/>
        </w:rPr>
      </w:pPr>
      <w:r w:rsidRPr="00F47E65">
        <w:rPr>
          <w:i/>
          <w:iCs/>
          <w:sz w:val="28"/>
          <w:szCs w:val="28"/>
        </w:rPr>
        <w:t xml:space="preserve">Права человека </w:t>
      </w:r>
      <w:r w:rsidRPr="00F47E65">
        <w:rPr>
          <w:sz w:val="28"/>
          <w:szCs w:val="28"/>
        </w:rPr>
        <w:t>- это установленные и гарантируемые государством в правовой норме возможности (правомочия) индивида совершать определенные действия в указанной в законе сфере жизни общества. Предоставленным ему правом человек либо может</w:t>
      </w:r>
      <w:r w:rsidRPr="00F47E65">
        <w:rPr>
          <w:sz w:val="28"/>
          <w:szCs w:val="28"/>
        </w:rPr>
        <w:br/>
        <w:t>воспользоваться, реализовать его, либо нет.</w:t>
      </w:r>
    </w:p>
    <w:p w:rsidR="00F47E65" w:rsidRPr="00F47E65" w:rsidRDefault="00F47E65" w:rsidP="00F47E65">
      <w:pPr>
        <w:shd w:val="clear" w:color="auto" w:fill="FFFFFF"/>
        <w:spacing w:line="240" w:lineRule="atLeast"/>
        <w:ind w:firstLine="709"/>
        <w:jc w:val="both"/>
        <w:rPr>
          <w:sz w:val="28"/>
          <w:szCs w:val="28"/>
        </w:rPr>
      </w:pPr>
      <w:r w:rsidRPr="00F47E65">
        <w:rPr>
          <w:i/>
          <w:iCs/>
          <w:sz w:val="28"/>
          <w:szCs w:val="28"/>
        </w:rPr>
        <w:t xml:space="preserve">Свободами человека </w:t>
      </w:r>
      <w:r w:rsidRPr="00F47E65">
        <w:rPr>
          <w:sz w:val="28"/>
          <w:szCs w:val="28"/>
        </w:rPr>
        <w:t xml:space="preserve">называют те сферы, области его деятельности, в которые государство не должно вмешиваться и в которых индивид может действовать по своему усмотрению в соответствии со своими интересами и целями, не выходя, разумеется, за установленные законодательством пределы. Если права человека определяют его конкретные действия (например, право свободно передвигаться, выбирать места пребывания и жительства), то свободы закрепляют за индивидом возможность самостоятельного выбора варианта своего поведения, не очерчивая при этом его конкретного результата. </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 xml:space="preserve">Необходимым условием реализации прав и свобод человека является исполнение им юридических обязанностей. </w:t>
      </w:r>
      <w:r w:rsidRPr="00F47E65">
        <w:rPr>
          <w:i/>
          <w:iCs/>
          <w:sz w:val="28"/>
          <w:szCs w:val="28"/>
        </w:rPr>
        <w:t xml:space="preserve">Юридические обязанности </w:t>
      </w:r>
      <w:r w:rsidRPr="00F47E65">
        <w:rPr>
          <w:sz w:val="28"/>
          <w:szCs w:val="28"/>
        </w:rPr>
        <w:t>- это установленные и гарантированные государством требования к поведению человека, обязательные для исполнения.</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Являясь элементами правового статуса личности, права, свободы и обязанности личности взаимосвязаны и взаимообусловлены. Права и свободы одного индивида заканчиваются там, где начинаются права и свободы другого.</w:t>
      </w:r>
    </w:p>
    <w:p w:rsidR="00F47E65" w:rsidRPr="00F47E65" w:rsidRDefault="00F47E65" w:rsidP="00F47E65">
      <w:pPr>
        <w:shd w:val="clear" w:color="auto" w:fill="FFFFFF"/>
        <w:spacing w:line="240" w:lineRule="atLeast"/>
        <w:ind w:firstLine="709"/>
        <w:jc w:val="both"/>
        <w:rPr>
          <w:b/>
          <w:bCs/>
          <w:caps/>
          <w:sz w:val="28"/>
          <w:szCs w:val="28"/>
        </w:rPr>
      </w:pPr>
    </w:p>
    <w:p w:rsidR="00F47E65" w:rsidRPr="00F47E65" w:rsidRDefault="00F47E65" w:rsidP="00F47E65">
      <w:pPr>
        <w:shd w:val="clear" w:color="auto" w:fill="FFFFFF"/>
        <w:spacing w:line="240" w:lineRule="atLeast"/>
        <w:ind w:firstLine="709"/>
        <w:jc w:val="both"/>
        <w:rPr>
          <w:b/>
          <w:bCs/>
          <w:caps/>
          <w:sz w:val="28"/>
          <w:szCs w:val="28"/>
        </w:rPr>
      </w:pPr>
      <w:r w:rsidRPr="00F47E65">
        <w:rPr>
          <w:b/>
          <w:bCs/>
          <w:caps/>
          <w:sz w:val="28"/>
          <w:szCs w:val="28"/>
        </w:rPr>
        <w:t xml:space="preserve">Гражданство      </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 xml:space="preserve">Правовой статус индивида, находящегося на территории конкретного государства, различается в зависимости от того, является ли он гражданином данного государства, иностранным гражданином либо лицом без гражданства (апатридом). </w:t>
      </w:r>
    </w:p>
    <w:p w:rsidR="00F47E65" w:rsidRPr="00F47E65" w:rsidRDefault="00F47E65" w:rsidP="00F47E65">
      <w:pPr>
        <w:shd w:val="clear" w:color="auto" w:fill="FFFFFF"/>
        <w:spacing w:line="240" w:lineRule="atLeast"/>
        <w:ind w:firstLine="709"/>
        <w:jc w:val="both"/>
        <w:rPr>
          <w:sz w:val="28"/>
          <w:szCs w:val="28"/>
        </w:rPr>
      </w:pPr>
      <w:r w:rsidRPr="00F47E65">
        <w:rPr>
          <w:i/>
          <w:iCs/>
          <w:sz w:val="28"/>
          <w:szCs w:val="28"/>
        </w:rPr>
        <w:t xml:space="preserve">Гражданством </w:t>
      </w:r>
      <w:r w:rsidRPr="00F47E65">
        <w:rPr>
          <w:sz w:val="28"/>
          <w:szCs w:val="28"/>
        </w:rPr>
        <w:t>называется устойчивая правовая связь человека с государством, выражающаяся в совокупности их взаимных прав, обязанностей и ответственности, основанная на признании и уважении достоинства, прав и свобод человека. Гражданство следует отличать от подданства. Последнее используется для обозначения правовых связей лица и государства при монархии (там, где есть император, царь, король, есть и их подданные). Наличие у индивида гражданства государства является юридической предпосылкой возможности пользоваться теми правами и свободами, которые данное государство предоставляет своим гражданам, а также нести установленные его законом обязанности.</w:t>
      </w:r>
    </w:p>
    <w:p w:rsidR="00F47E65" w:rsidRPr="00F47E65" w:rsidRDefault="00F47E65" w:rsidP="00F47E65">
      <w:pPr>
        <w:shd w:val="clear" w:color="auto" w:fill="FFFFFF"/>
        <w:spacing w:line="240" w:lineRule="atLeast"/>
        <w:ind w:firstLine="709"/>
        <w:jc w:val="both"/>
        <w:rPr>
          <w:sz w:val="28"/>
          <w:szCs w:val="28"/>
        </w:rPr>
      </w:pPr>
    </w:p>
    <w:p w:rsidR="00F47E65" w:rsidRPr="00F47E65" w:rsidRDefault="00F47E65" w:rsidP="00F47E65">
      <w:pPr>
        <w:shd w:val="clear" w:color="auto" w:fill="FFFFFF"/>
        <w:spacing w:line="240" w:lineRule="atLeast"/>
        <w:ind w:firstLine="709"/>
        <w:jc w:val="both"/>
        <w:rPr>
          <w:sz w:val="28"/>
          <w:szCs w:val="28"/>
        </w:rPr>
      </w:pPr>
      <w:r w:rsidRPr="00F47E65">
        <w:rPr>
          <w:b/>
          <w:bCs/>
          <w:caps/>
          <w:sz w:val="28"/>
          <w:szCs w:val="28"/>
        </w:rPr>
        <w:t>Виды прав человека</w:t>
      </w:r>
      <w:r w:rsidRPr="00F47E65">
        <w:rPr>
          <w:sz w:val="28"/>
          <w:szCs w:val="28"/>
        </w:rPr>
        <w:t xml:space="preserve"> </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В зависимости от сферы общественных отношений, в которой индивид реализует свои права и свободы, различают личные (гражданские), политические, экономические, социальные и культурные права человечка.</w:t>
      </w:r>
    </w:p>
    <w:p w:rsidR="00F47E65" w:rsidRPr="00F47E65" w:rsidRDefault="00F47E65" w:rsidP="00F47E65">
      <w:pPr>
        <w:shd w:val="clear" w:color="auto" w:fill="FFFFFF"/>
        <w:spacing w:line="240" w:lineRule="atLeast"/>
        <w:ind w:firstLine="709"/>
        <w:jc w:val="both"/>
        <w:rPr>
          <w:sz w:val="28"/>
          <w:szCs w:val="28"/>
        </w:rPr>
      </w:pPr>
      <w:r w:rsidRPr="00F47E65">
        <w:rPr>
          <w:i/>
          <w:iCs/>
          <w:sz w:val="28"/>
          <w:szCs w:val="28"/>
        </w:rPr>
        <w:t xml:space="preserve">Гражданские (личные) права </w:t>
      </w:r>
      <w:r w:rsidRPr="00F47E65">
        <w:rPr>
          <w:sz w:val="28"/>
          <w:szCs w:val="28"/>
        </w:rPr>
        <w:t xml:space="preserve">- это права, принадлежащие человеку как биосоциальному существу. Они призваны обеспечивать свободу и автономию </w:t>
      </w:r>
      <w:r w:rsidRPr="00F47E65">
        <w:rPr>
          <w:sz w:val="28"/>
          <w:szCs w:val="28"/>
        </w:rPr>
        <w:lastRenderedPageBreak/>
        <w:t>индивида как члена общества, ограждать его от любого незаконного внешнего вмешательства в частную жизнь. К данной группе прав относятся: право на жизнь, на свободу и личную неприкосновенность, на честь и достоинство, на гражданство (</w:t>
      </w:r>
      <w:proofErr w:type="gramStart"/>
      <w:r w:rsidRPr="00F47E65">
        <w:rPr>
          <w:sz w:val="28"/>
          <w:szCs w:val="28"/>
        </w:rPr>
        <w:t>а следовательно</w:t>
      </w:r>
      <w:proofErr w:type="gramEnd"/>
      <w:r w:rsidRPr="00F47E65">
        <w:rPr>
          <w:sz w:val="28"/>
          <w:szCs w:val="28"/>
        </w:rPr>
        <w:t>, на защиту государства), равенство перед законом и судом, презумпция невиновности, свобода выбора места жительства, неприкосновенность жилища и частной жизни, право на тайну переписки, телефонных переговоров, почтовых и иных сообщений и другие права.</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 xml:space="preserve">К </w:t>
      </w:r>
      <w:r w:rsidRPr="00F47E65">
        <w:rPr>
          <w:i/>
          <w:iCs/>
          <w:sz w:val="28"/>
          <w:szCs w:val="28"/>
        </w:rPr>
        <w:t xml:space="preserve">политическим правам </w:t>
      </w:r>
      <w:r w:rsidRPr="00F47E65">
        <w:rPr>
          <w:sz w:val="28"/>
          <w:szCs w:val="28"/>
        </w:rPr>
        <w:t xml:space="preserve">относятся права, обеспечивающие возможность участия граждан в политической жизни страны и осуществлении государственной власти. Политические права признаются лишь за гражданами государства, поскольку непременным условием их обладания является наличие гражданства. К данной группе прав </w:t>
      </w:r>
      <w:proofErr w:type="gramStart"/>
      <w:r w:rsidRPr="00F47E65">
        <w:rPr>
          <w:sz w:val="28"/>
          <w:szCs w:val="28"/>
        </w:rPr>
        <w:t>принадлежат:  избирательные</w:t>
      </w:r>
      <w:proofErr w:type="gramEnd"/>
      <w:r w:rsidRPr="00F47E65">
        <w:rPr>
          <w:sz w:val="28"/>
          <w:szCs w:val="28"/>
        </w:rPr>
        <w:t xml:space="preserve"> права, т. е. право избирать и быть избранным в органы государственной власти и местного самоуправления, свобода слова, мысли, совести, мирных собраний, создания союзов и объединений, а также право направлять личные и коллективные обращения (петиции) в органы государственной власти.</w:t>
      </w:r>
    </w:p>
    <w:p w:rsidR="00F47E65" w:rsidRPr="00F47E65" w:rsidRDefault="00F47E65" w:rsidP="00F47E65">
      <w:pPr>
        <w:shd w:val="clear" w:color="auto" w:fill="FFFFFF"/>
        <w:spacing w:line="240" w:lineRule="atLeast"/>
        <w:ind w:firstLine="709"/>
        <w:jc w:val="both"/>
        <w:rPr>
          <w:sz w:val="28"/>
          <w:szCs w:val="28"/>
        </w:rPr>
      </w:pPr>
      <w:r w:rsidRPr="00F47E65">
        <w:rPr>
          <w:i/>
          <w:iCs/>
          <w:sz w:val="28"/>
          <w:szCs w:val="28"/>
        </w:rPr>
        <w:t xml:space="preserve">Социальные права </w:t>
      </w:r>
      <w:r w:rsidRPr="00F47E65">
        <w:rPr>
          <w:sz w:val="28"/>
          <w:szCs w:val="28"/>
        </w:rPr>
        <w:t>граждан - это права на благосостояние и достойный уровень жизни: право на социальное обеспечение по возрасту, в случае болезни, инвалидности, потери кормильца, для воспитания детей; право на жилище; право на медицинскую помощь (бесплатную в государственных учреждениях здравоохранения); право на защиту материнства и детства; право на благоприятную окружающую среду. Объем и степень реализации данных прав во многом зависят от состояния экономики государства.</w:t>
      </w:r>
    </w:p>
    <w:p w:rsidR="00F47E65" w:rsidRPr="00F47E65" w:rsidRDefault="00F47E65" w:rsidP="00F47E65">
      <w:pPr>
        <w:shd w:val="clear" w:color="auto" w:fill="FFFFFF"/>
        <w:spacing w:line="240" w:lineRule="atLeast"/>
        <w:ind w:firstLine="709"/>
        <w:jc w:val="both"/>
        <w:rPr>
          <w:sz w:val="28"/>
          <w:szCs w:val="28"/>
        </w:rPr>
      </w:pPr>
      <w:r w:rsidRPr="00F47E65">
        <w:rPr>
          <w:i/>
          <w:iCs/>
          <w:sz w:val="28"/>
          <w:szCs w:val="28"/>
        </w:rPr>
        <w:t xml:space="preserve">Культурные права </w:t>
      </w:r>
      <w:r w:rsidRPr="00F47E65">
        <w:rPr>
          <w:sz w:val="28"/>
          <w:szCs w:val="28"/>
        </w:rPr>
        <w:t>человека обеспечивают духовное развитие и самореализацию личности: право на образование, право на участие в культурной жизни, на доступ к культурным ценностям, свободу творчества, право на культурную самобытность (пользование родным языком, национальными обычаями, традициями и т. д.), право на пользование результатами научного прогресса и их практического применения и другие права.</w:t>
      </w:r>
    </w:p>
    <w:p w:rsidR="00F47E65" w:rsidRPr="00F47E65" w:rsidRDefault="00F47E65" w:rsidP="00F47E65">
      <w:pPr>
        <w:shd w:val="clear" w:color="auto" w:fill="FFFFFF"/>
        <w:spacing w:line="240" w:lineRule="atLeast"/>
        <w:ind w:firstLine="709"/>
        <w:jc w:val="both"/>
        <w:rPr>
          <w:b/>
          <w:caps/>
          <w:sz w:val="28"/>
          <w:szCs w:val="28"/>
        </w:rPr>
      </w:pPr>
    </w:p>
    <w:p w:rsidR="00F47E65" w:rsidRPr="00F47E65" w:rsidRDefault="00F47E65" w:rsidP="00F47E65">
      <w:pPr>
        <w:shd w:val="clear" w:color="auto" w:fill="FFFFFF"/>
        <w:spacing w:line="240" w:lineRule="atLeast"/>
        <w:ind w:firstLine="709"/>
        <w:jc w:val="both"/>
        <w:rPr>
          <w:b/>
          <w:caps/>
          <w:sz w:val="28"/>
          <w:szCs w:val="28"/>
        </w:rPr>
      </w:pPr>
      <w:r w:rsidRPr="00F47E65">
        <w:rPr>
          <w:b/>
          <w:caps/>
          <w:sz w:val="28"/>
          <w:szCs w:val="28"/>
        </w:rPr>
        <w:t>Всеобщая декларация прав человека ООН</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О том, какими правами должен обладать каждый человек на Земле, говорится в специальном документе - Всеобщей декларации прав человека, принятой Организацией Объединенных Наций 10 декабря 1 948 г. Этот день ежегодно отмечается в мире как День прав человека. Декларация заложила основу современного международного права в области прав и свобод человека. Она состоит из преамбулы и 30 статей, охватывающих все основные сферы жизнедеятельности человека, и содержит широкий перечень как гражданских и политических, так и социальных, экономических и культурных прав. В Деклараций также сформулирован ряд условий и требований к осуществлению провозглашенных в ней прав.</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 xml:space="preserve">Всеобщая декларация прав человека была принята в виде резолюции Генеральной Ассамблеи ООН, и поэтому она имеет лишь рекомендательный </w:t>
      </w:r>
      <w:r w:rsidRPr="00F47E65">
        <w:rPr>
          <w:sz w:val="28"/>
          <w:szCs w:val="28"/>
        </w:rPr>
        <w:lastRenderedPageBreak/>
        <w:t>характер. Однако провозглашенные во Всеобщей декларации прав человека основные права и свободы в настоящее время рассматриваются подавляющим большинством государств мира в качестве юридически обязательных. Конституции многих стран мира непосредственно ссылаются на этот документ, включают в себя целый ряд его положений. Не является исключением и Конституция РФ. Закрепленные в ней права, свободы и обязанности являются основными, обладают высшей юридической силой и подлежат повышенной защите.</w:t>
      </w:r>
    </w:p>
    <w:p w:rsidR="00F47E65" w:rsidRPr="00F47E65" w:rsidRDefault="00F47E65" w:rsidP="00F47E65">
      <w:pPr>
        <w:shd w:val="clear" w:color="auto" w:fill="FFFFFF"/>
        <w:spacing w:line="240" w:lineRule="atLeast"/>
        <w:ind w:firstLine="709"/>
        <w:jc w:val="both"/>
        <w:rPr>
          <w:b/>
          <w:caps/>
          <w:sz w:val="28"/>
          <w:szCs w:val="28"/>
        </w:rPr>
      </w:pPr>
    </w:p>
    <w:p w:rsidR="00F47E65" w:rsidRPr="00F47E65" w:rsidRDefault="00F47E65" w:rsidP="00F47E65">
      <w:pPr>
        <w:shd w:val="clear" w:color="auto" w:fill="FFFFFF"/>
        <w:spacing w:line="240" w:lineRule="atLeast"/>
        <w:ind w:firstLine="709"/>
        <w:jc w:val="both"/>
        <w:rPr>
          <w:b/>
          <w:caps/>
          <w:sz w:val="28"/>
          <w:szCs w:val="28"/>
        </w:rPr>
      </w:pPr>
      <w:r w:rsidRPr="00F47E65">
        <w:rPr>
          <w:b/>
          <w:caps/>
          <w:sz w:val="28"/>
          <w:szCs w:val="28"/>
        </w:rPr>
        <w:t>Личные права и свободы человека и гражданина в РФ</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 xml:space="preserve">Личные права и свободы человека закреплены в ст. 20-28 Конституции РФ. Данная группа прав и свобод включает: </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 xml:space="preserve">1) </w:t>
      </w:r>
      <w:r w:rsidRPr="00F47E65">
        <w:rPr>
          <w:i/>
          <w:iCs/>
          <w:sz w:val="28"/>
          <w:szCs w:val="28"/>
        </w:rPr>
        <w:t xml:space="preserve">право на жизнь. </w:t>
      </w:r>
      <w:r w:rsidRPr="00F47E65">
        <w:rPr>
          <w:sz w:val="28"/>
          <w:szCs w:val="28"/>
        </w:rPr>
        <w:t xml:space="preserve">Право на жизнь - основное, фундаментальное право человека. Оно является первичным по отношению к остальным правам, поскольку в случае гибели человека последние утрачивают свое значение. Право на жизнь, с одной стороны, означает право человека на свободу от любых незаконных посягательств на его жизнь как со стороны государства, так и частных лиц, с другой - право человека </w:t>
      </w:r>
      <w:proofErr w:type="gramStart"/>
      <w:r w:rsidRPr="00F47E65">
        <w:rPr>
          <w:sz w:val="28"/>
          <w:szCs w:val="28"/>
        </w:rPr>
        <w:t>свободно  распоряжаться</w:t>
      </w:r>
      <w:proofErr w:type="gramEnd"/>
      <w:r w:rsidRPr="00F47E65">
        <w:rPr>
          <w:sz w:val="28"/>
          <w:szCs w:val="28"/>
        </w:rPr>
        <w:t xml:space="preserve"> своей жизнью. Никто не может быть произвольно лишен жизни; смертная</w:t>
      </w:r>
      <w:r w:rsidRPr="00F47E65">
        <w:rPr>
          <w:sz w:val="28"/>
          <w:szCs w:val="28"/>
        </w:rPr>
        <w:br/>
        <w:t>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Конституция РФ предусматривает, что в перспективе смертная казнь в России будет отменена. Право на жизнь предполагает также возможность обращения человека к государству за защитой в случае любого незаконного или неоправданного в медицинском отношении вмешательство в его организм. Никто не может быть без добровольного согласия подвергнут медицинским, научным или иным опытам;</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 xml:space="preserve">2) </w:t>
      </w:r>
      <w:r w:rsidRPr="00F47E65">
        <w:rPr>
          <w:i/>
          <w:iCs/>
          <w:sz w:val="28"/>
          <w:szCs w:val="28"/>
        </w:rPr>
        <w:t>право на свободу и личную неприкосновенность.</w:t>
      </w:r>
      <w:r w:rsidRPr="00F47E65">
        <w:rPr>
          <w:sz w:val="28"/>
          <w:szCs w:val="28"/>
        </w:rPr>
        <w:t xml:space="preserve"> Человек имеет право располагать собой и своим временем по собственному усмотрению. Недопустимо </w:t>
      </w:r>
      <w:proofErr w:type="gramStart"/>
      <w:r w:rsidRPr="00F47E65">
        <w:rPr>
          <w:sz w:val="28"/>
          <w:szCs w:val="28"/>
        </w:rPr>
        <w:t>любое  вмешательство</w:t>
      </w:r>
      <w:proofErr w:type="gramEnd"/>
      <w:r w:rsidRPr="00F47E65">
        <w:rPr>
          <w:sz w:val="28"/>
          <w:szCs w:val="28"/>
        </w:rPr>
        <w:t xml:space="preserve"> извне в сферу индивидуальной жизнедеятельности личности, запрещено применение физического или психического насилия по отношению к индивиду. Ограничение права на свободу и личную неприкосновенность допускается только в отношении лиц, подозреваемых в совершении преступления и только на основании закона;</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 xml:space="preserve">3) </w:t>
      </w:r>
      <w:r w:rsidRPr="00F47E65">
        <w:rPr>
          <w:i/>
          <w:iCs/>
          <w:sz w:val="28"/>
          <w:szCs w:val="28"/>
        </w:rPr>
        <w:t xml:space="preserve">право на неприкосновенность частной жизни. </w:t>
      </w:r>
      <w:r w:rsidRPr="00F47E65">
        <w:rPr>
          <w:sz w:val="28"/>
          <w:szCs w:val="28"/>
        </w:rPr>
        <w:t>Это право включает в себя следующие права:</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а) право на личную и семейную тайну;</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б) право на защиту своей чести и доброго имени;</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в) право на тайну переписки, телефонных переговоров, почтовых, телеграфных и иных сообщений;</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г) право на неприкосновенность жилища.</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 xml:space="preserve">Законодательством установлено, что государственные органы и должностные лица не имеют права разглашать сведения о частной жизни человека помимо его воли. Каждому человеку гарантируется защита чести и </w:t>
      </w:r>
      <w:r w:rsidRPr="00F47E65">
        <w:rPr>
          <w:sz w:val="28"/>
          <w:szCs w:val="28"/>
        </w:rPr>
        <w:lastRenderedPageBreak/>
        <w:t>доброго имени при распространении помимо его воли сведений, касающихся его частной жизни, если последние могут подорвать его репутацию в обществе. Сбор, хранение, использование и распространение без согласия лица сведений о его частной жизни недопустимы. Наложение ареста на корреспонденцию и выемка ее в почтово-телеграфных учреждениях, а также иные ограничения права на тайну переписки, почтовых, телеграфных и- иных сообщений граждан могут производиться только на основании судебного решения и в порядке, установленном законом. Никто не может без законного на то основания войти в жилище против воли проживающих в нем лиц;</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 xml:space="preserve">4) </w:t>
      </w:r>
      <w:r w:rsidRPr="00F47E65">
        <w:rPr>
          <w:i/>
          <w:iCs/>
          <w:sz w:val="28"/>
          <w:szCs w:val="28"/>
        </w:rPr>
        <w:t xml:space="preserve">право определять и указывать свою национальную принадлежность. </w:t>
      </w:r>
      <w:r w:rsidRPr="00F47E65">
        <w:rPr>
          <w:sz w:val="28"/>
          <w:szCs w:val="28"/>
        </w:rPr>
        <w:t>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 Определение индивидом своей национальной принадлежности не влечет никаких правовых последствий не может являться основанием для дискриминации лица либо, напротив, предоставления ему каких-либо особых привилегий;</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 xml:space="preserve">5) </w:t>
      </w:r>
      <w:r w:rsidRPr="00F47E65">
        <w:rPr>
          <w:i/>
          <w:iCs/>
          <w:sz w:val="28"/>
          <w:szCs w:val="28"/>
        </w:rPr>
        <w:t xml:space="preserve">право на пользование родным языком. </w:t>
      </w:r>
      <w:r w:rsidRPr="00F47E65">
        <w:rPr>
          <w:sz w:val="28"/>
          <w:szCs w:val="28"/>
        </w:rPr>
        <w:t>Государственным языком на всей территории Российской Федерации признан русский язык. Государственным языком называется определяемый Конституцией или иными законодательными актами язык той или иной нации, которому официально придается правовой статус в определенных сферах языкового общения. Однако провозглашение русского языка государственным ни в коей мере не препятствует существованию иных языков в субъектах Федерации. Каждый гражданин РФ имеет право на пользование родным языком, на свободный выбор языка общения, воспитания, обучения и творчества;</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 xml:space="preserve">6) </w:t>
      </w:r>
      <w:r w:rsidRPr="00F47E65">
        <w:rPr>
          <w:i/>
          <w:iCs/>
          <w:sz w:val="28"/>
          <w:szCs w:val="28"/>
        </w:rPr>
        <w:t xml:space="preserve">право на свободу передвижения и выбора места пребывания и жительства. </w:t>
      </w:r>
      <w:r w:rsidRPr="00F47E65">
        <w:rPr>
          <w:sz w:val="28"/>
          <w:szCs w:val="28"/>
        </w:rPr>
        <w:t xml:space="preserve">Каждый, кто законно находится на территории Российской Федерации, имеет право свободно передвигаться, выбирать место пребывания и жительства. Граждане РФ имеют право свободно выезжать за пределы России и возвращаться в свою страну. Однако данное право может быть ограничено в случаях, предусмотренных </w:t>
      </w:r>
      <w:proofErr w:type="gramStart"/>
      <w:r w:rsidRPr="00F47E65">
        <w:rPr>
          <w:sz w:val="28"/>
          <w:szCs w:val="28"/>
        </w:rPr>
        <w:t>федеральным  законодательством</w:t>
      </w:r>
      <w:proofErr w:type="gramEnd"/>
      <w:r w:rsidRPr="00F47E65">
        <w:rPr>
          <w:sz w:val="28"/>
          <w:szCs w:val="28"/>
        </w:rPr>
        <w:t>;</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 xml:space="preserve">7) </w:t>
      </w:r>
      <w:r w:rsidRPr="00F47E65">
        <w:rPr>
          <w:i/>
          <w:iCs/>
          <w:sz w:val="28"/>
          <w:szCs w:val="28"/>
        </w:rPr>
        <w:t xml:space="preserve">право на свободу совести. </w:t>
      </w:r>
      <w:r w:rsidRPr="00F47E65">
        <w:rPr>
          <w:sz w:val="28"/>
          <w:szCs w:val="28"/>
        </w:rPr>
        <w:t>Каждый имеет право свободно выбирать, иметь и распространять религиозные и иные убеждения и действовать в соответствии с ними. Конституция РФ закрепляет светский характер государства и положение о том, что никакая религия не может устанавливаться в качестве государственной или обязательной. Все религиозные объединения в Российской Федерации отделены от государства и равны перед законом.</w:t>
      </w:r>
    </w:p>
    <w:p w:rsidR="00F47E65" w:rsidRPr="00F47E65" w:rsidRDefault="00F47E65" w:rsidP="00F47E65">
      <w:pPr>
        <w:shd w:val="clear" w:color="auto" w:fill="FFFFFF"/>
        <w:spacing w:line="240" w:lineRule="atLeast"/>
        <w:ind w:firstLine="709"/>
        <w:jc w:val="both"/>
        <w:rPr>
          <w:sz w:val="28"/>
          <w:szCs w:val="28"/>
        </w:rPr>
      </w:pPr>
    </w:p>
    <w:p w:rsidR="00F47E65" w:rsidRPr="00F47E65" w:rsidRDefault="00F47E65" w:rsidP="00F47E65">
      <w:pPr>
        <w:shd w:val="clear" w:color="auto" w:fill="FFFFFF"/>
        <w:spacing w:line="240" w:lineRule="atLeast"/>
        <w:ind w:firstLine="709"/>
        <w:jc w:val="both"/>
        <w:rPr>
          <w:b/>
          <w:caps/>
          <w:sz w:val="28"/>
          <w:szCs w:val="28"/>
        </w:rPr>
      </w:pPr>
      <w:r w:rsidRPr="00F47E65">
        <w:rPr>
          <w:b/>
          <w:bCs/>
          <w:caps/>
          <w:sz w:val="28"/>
          <w:szCs w:val="28"/>
        </w:rPr>
        <w:t>Политические права</w:t>
      </w:r>
      <w:r w:rsidRPr="00F47E65">
        <w:rPr>
          <w:b/>
          <w:caps/>
          <w:sz w:val="28"/>
          <w:szCs w:val="28"/>
        </w:rPr>
        <w:t xml:space="preserve"> и свободы</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Политические права и свободы закреплены в ст. 29 - 33 Конституции РФ. К данной группе прав и свобод относятся:</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 xml:space="preserve">1) </w:t>
      </w:r>
      <w:r w:rsidRPr="00F47E65">
        <w:rPr>
          <w:i/>
          <w:iCs/>
          <w:sz w:val="28"/>
          <w:szCs w:val="28"/>
        </w:rPr>
        <w:t xml:space="preserve">свобода мысли и слова. </w:t>
      </w:r>
      <w:r w:rsidRPr="00F47E65">
        <w:rPr>
          <w:sz w:val="28"/>
          <w:szCs w:val="28"/>
        </w:rPr>
        <w:t xml:space="preserve">Каждому гарантируется свобода мысли и слова, т. е. возможность беспрепятственно выражать свои идеи, мнения, убеждения по различным вопросам другим людям как индивидуально, так и в </w:t>
      </w:r>
      <w:r w:rsidRPr="00F47E65">
        <w:rPr>
          <w:sz w:val="28"/>
          <w:szCs w:val="28"/>
        </w:rPr>
        <w:lastRenderedPageBreak/>
        <w:t>средствах массовой информации. При этом, однако, никто не может быть принужден к выражению своих мнений и убеждений или отказу от них. Не допускается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 xml:space="preserve">2) </w:t>
      </w:r>
      <w:r w:rsidRPr="00F47E65">
        <w:rPr>
          <w:i/>
          <w:iCs/>
          <w:sz w:val="28"/>
          <w:szCs w:val="28"/>
        </w:rPr>
        <w:t xml:space="preserve">свобода информации. </w:t>
      </w:r>
      <w:r w:rsidRPr="00F47E65">
        <w:rPr>
          <w:sz w:val="28"/>
          <w:szCs w:val="28"/>
        </w:rPr>
        <w:t xml:space="preserve">Каждый имеет право свободно искать, получать, передавать, производить и распространять информацию любыми законными способами, за исключением сведений, составляющих государственную тайну. Перечень сведений, составляющих государственную тайну, определяется федеральным законом и является исчерпывающим. Свобода информации ограничивается авторскими правами других лиц; </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 xml:space="preserve">3) </w:t>
      </w:r>
      <w:r w:rsidRPr="00F47E65">
        <w:rPr>
          <w:i/>
          <w:iCs/>
          <w:sz w:val="28"/>
          <w:szCs w:val="28"/>
        </w:rPr>
        <w:t xml:space="preserve">право на создание общественных объединений. </w:t>
      </w:r>
      <w:r w:rsidRPr="00F47E65">
        <w:rPr>
          <w:sz w:val="28"/>
          <w:szCs w:val="28"/>
        </w:rPr>
        <w:t>Данное право представляет собой гарантируемую государством возможность граждан образовывать любой союз для защиты общих интересов и достижения общих целей в рамках, предусмотренных законом, а также вступать в существующие общественные объединения и беспрепятственно из них выходить. Создание и деятельность таких общественных объединений, цели 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запрещено;</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 xml:space="preserve">4) </w:t>
      </w:r>
      <w:r w:rsidRPr="00F47E65">
        <w:rPr>
          <w:i/>
          <w:iCs/>
          <w:sz w:val="28"/>
          <w:szCs w:val="28"/>
        </w:rPr>
        <w:t xml:space="preserve">право на проведение публичных мероприятий. </w:t>
      </w:r>
      <w:r w:rsidRPr="00F47E65">
        <w:rPr>
          <w:sz w:val="28"/>
          <w:szCs w:val="28"/>
        </w:rPr>
        <w:t xml:space="preserve">Граждане имеют право собираться мирно, без оружия, проводить собрания, митинги и демонстрации, шествия и пикетирование. Последние являются формами публичного выражения коллективного или индивидуального мнения граждан по любому вопросу государственной или общественной жизни. Цель проведения публичного мероприятия не должна противоречить Конституции и законодательству РФ. Незаконное </w:t>
      </w:r>
      <w:proofErr w:type="spellStart"/>
      <w:r w:rsidRPr="00F47E65">
        <w:rPr>
          <w:sz w:val="28"/>
          <w:szCs w:val="28"/>
        </w:rPr>
        <w:t>воспрепятствание</w:t>
      </w:r>
      <w:proofErr w:type="spellEnd"/>
      <w:r w:rsidRPr="00F47E65">
        <w:rPr>
          <w:sz w:val="28"/>
          <w:szCs w:val="28"/>
        </w:rPr>
        <w:t xml:space="preserve"> проведению собрания, митинга, демонстрации, шествия, пикетирования или участию в них со стороны должностных лиц уголовно наказуемо;</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 xml:space="preserve">5) </w:t>
      </w:r>
      <w:r w:rsidRPr="00F47E65">
        <w:rPr>
          <w:i/>
          <w:iCs/>
          <w:sz w:val="28"/>
          <w:szCs w:val="28"/>
        </w:rPr>
        <w:t xml:space="preserve">право на участие в управлении делами государства. </w:t>
      </w:r>
      <w:r w:rsidRPr="00F47E65">
        <w:rPr>
          <w:sz w:val="28"/>
          <w:szCs w:val="28"/>
        </w:rPr>
        <w:t>Граждане имеют право избирать и быть избранными в органы государственной власти и местного самоуправления. Не имеют права избирать и быть избранными граждане, признанные судом недееспособными, а также содержащиеся в местах лишения свободы по приговору суда. Каждый дееспособный гражданин РФ имеет равные возможности поступления на государственную службу при наличии вакансий и профессионализма без какой-либо дискриминации по признаку расы, пола, национальности, социального происхождения, имущественного положения, места жительства, отношения к религии;</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 xml:space="preserve">6) </w:t>
      </w:r>
      <w:r w:rsidRPr="00F47E65">
        <w:rPr>
          <w:i/>
          <w:iCs/>
          <w:sz w:val="28"/>
          <w:szCs w:val="28"/>
        </w:rPr>
        <w:t xml:space="preserve">право на обращение. </w:t>
      </w:r>
      <w:r w:rsidRPr="00F47E65">
        <w:rPr>
          <w:sz w:val="28"/>
          <w:szCs w:val="28"/>
        </w:rPr>
        <w:t xml:space="preserve">Граждане РФ имеют право обращаться лично, а также направлять индивидуальные и коллективные обращения (предложения, заявления, ходатайства, жалобы) в государственные органы и органы местного самоуправления. Обращение </w:t>
      </w:r>
      <w:proofErr w:type="gramStart"/>
      <w:r w:rsidRPr="00F47E65">
        <w:rPr>
          <w:sz w:val="28"/>
          <w:szCs w:val="28"/>
        </w:rPr>
        <w:t>может быть</w:t>
      </w:r>
      <w:proofErr w:type="gramEnd"/>
      <w:r w:rsidRPr="00F47E65">
        <w:rPr>
          <w:sz w:val="28"/>
          <w:szCs w:val="28"/>
        </w:rPr>
        <w:t xml:space="preserve"> как личным, так и коллективным, но </w:t>
      </w:r>
      <w:r w:rsidRPr="00F47E65">
        <w:rPr>
          <w:sz w:val="28"/>
          <w:szCs w:val="28"/>
        </w:rPr>
        <w:lastRenderedPageBreak/>
        <w:t>должно обязательно содержать фамилии, имена и отчества, а также подписи направивших его граждан. В случае отсутствия индивидуальных подписей оно считается анонимным и, согласно законодательству, не подлежит рассмотрению государственными и должностными лицами.</w:t>
      </w:r>
    </w:p>
    <w:p w:rsidR="00F47E65" w:rsidRPr="00F47E65" w:rsidRDefault="00F47E65" w:rsidP="00F47E65">
      <w:pPr>
        <w:shd w:val="clear" w:color="auto" w:fill="FFFFFF"/>
        <w:spacing w:line="240" w:lineRule="atLeast"/>
        <w:ind w:firstLine="709"/>
        <w:jc w:val="both"/>
        <w:rPr>
          <w:b/>
          <w:bCs/>
          <w:caps/>
          <w:sz w:val="28"/>
          <w:szCs w:val="28"/>
        </w:rPr>
      </w:pPr>
    </w:p>
    <w:p w:rsidR="00F47E65" w:rsidRPr="00F47E65" w:rsidRDefault="00F47E65" w:rsidP="00F47E65">
      <w:pPr>
        <w:shd w:val="clear" w:color="auto" w:fill="FFFFFF"/>
        <w:spacing w:line="240" w:lineRule="atLeast"/>
        <w:ind w:firstLine="709"/>
        <w:jc w:val="both"/>
        <w:rPr>
          <w:caps/>
          <w:sz w:val="28"/>
          <w:szCs w:val="28"/>
        </w:rPr>
      </w:pPr>
      <w:r w:rsidRPr="00F47E65">
        <w:rPr>
          <w:b/>
          <w:bCs/>
          <w:caps/>
          <w:sz w:val="28"/>
          <w:szCs w:val="28"/>
        </w:rPr>
        <w:t>Социальные, экономические и культурные права и свободы</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 xml:space="preserve">Социальные, экономические и культурные права </w:t>
      </w:r>
      <w:proofErr w:type="gramStart"/>
      <w:r w:rsidRPr="00F47E65">
        <w:rPr>
          <w:sz w:val="28"/>
          <w:szCs w:val="28"/>
        </w:rPr>
        <w:t>и  свободы</w:t>
      </w:r>
      <w:proofErr w:type="gramEnd"/>
      <w:r w:rsidRPr="00F47E65">
        <w:rPr>
          <w:sz w:val="28"/>
          <w:szCs w:val="28"/>
        </w:rPr>
        <w:t xml:space="preserve"> граждан закреплены в ст. 34-44 Конституции РФ. Данная группа включает: </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 xml:space="preserve">1) </w:t>
      </w:r>
      <w:r w:rsidRPr="00F47E65">
        <w:rPr>
          <w:i/>
          <w:iCs/>
          <w:sz w:val="28"/>
          <w:szCs w:val="28"/>
        </w:rPr>
        <w:t xml:space="preserve">право   на   предпринимательство. </w:t>
      </w:r>
      <w:r w:rsidRPr="00F47E65">
        <w:rPr>
          <w:sz w:val="28"/>
          <w:szCs w:val="28"/>
        </w:rPr>
        <w:t>Каждый имеет право на свободное использование своих способностей и имущества любым, не запрещенным законом способом для ведения предпринимательской и иной, не запрещенной законом экономической деятельности;</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 xml:space="preserve">2) </w:t>
      </w:r>
      <w:r w:rsidRPr="00F47E65">
        <w:rPr>
          <w:i/>
          <w:iCs/>
          <w:sz w:val="28"/>
          <w:szCs w:val="28"/>
        </w:rPr>
        <w:t xml:space="preserve">право на частную собственность. </w:t>
      </w:r>
      <w:r w:rsidRPr="00F47E65">
        <w:rPr>
          <w:sz w:val="28"/>
          <w:szCs w:val="28"/>
        </w:rPr>
        <w:t>Каждый вправе иметь имущество в собственности, владеть, пользоваться и распоряжаться им как единолично, так и совместно и другими лицам. Исключение составляет имущество, которое в соответствии с законом или международными договорами РФ не может принадлежать гражданину по соображениям государственной или общественной безопасности. Право частной собственности охраняется законом.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 xml:space="preserve">Наряду с правом частной собственности Конституция РФ закрепляет и право наследования. Порядок реализации данного права определяется нормами гражданского законодательства; </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 xml:space="preserve">3) </w:t>
      </w:r>
      <w:r w:rsidRPr="00F47E65">
        <w:rPr>
          <w:i/>
          <w:iCs/>
          <w:sz w:val="28"/>
          <w:szCs w:val="28"/>
        </w:rPr>
        <w:t xml:space="preserve">право на землю. </w:t>
      </w:r>
      <w:r w:rsidRPr="00F47E65">
        <w:rPr>
          <w:sz w:val="28"/>
          <w:szCs w:val="28"/>
        </w:rPr>
        <w:t>Граждане и их объединения вправе иметь в частной собственности землю. Любой гражданин или какое-либо объединение граждан без каких-либо предварительных условий, в порядке, установленном законодательством, имеет право владеть, пользоваться и распоряжаться принадлежащим ему на праве частной собственности земельным участком. Владение землей означает возможность собственника устанавливать границы своего земельного участка и требовать от государственных органов, в том числе и суда, их защиты от посторонних лиц. Пользование землей представляет собой возможность собственника эксплуатировать полезные свойства земельного участка и извлекать из него доход. Наконец, право распоряжения означает узаконенную возможность собственника определить судьбу земли путем совершения в отношении ее юридических актов (продать, сдать в аренду, заложить и т. п.). Владение, пользование и распоряжение землей и другими природными ресурсами осуществляется их собственниками свободно, если это не наносит ущерба окружающей среде и не нарушает прав и законных интересов иных лиц. Условия и порядок пользования землей определяются федеральным законом;</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 xml:space="preserve">4)  </w:t>
      </w:r>
      <w:r w:rsidRPr="00F47E65">
        <w:rPr>
          <w:i/>
          <w:iCs/>
          <w:sz w:val="28"/>
          <w:szCs w:val="28"/>
        </w:rPr>
        <w:t xml:space="preserve">право на свободный труд. </w:t>
      </w:r>
      <w:r w:rsidRPr="00F47E65">
        <w:rPr>
          <w:sz w:val="28"/>
          <w:szCs w:val="28"/>
        </w:rPr>
        <w:t xml:space="preserve">Каждый имеет право свободно распоряжаться своими способностями к труду, выбирать род деятельности и </w:t>
      </w:r>
      <w:r w:rsidRPr="00F47E65">
        <w:rPr>
          <w:sz w:val="28"/>
          <w:szCs w:val="28"/>
        </w:rPr>
        <w:lastRenderedPageBreak/>
        <w:t>профессию. Закрепленное за гражданами РФ право на свободный труд означает возможность каждого свободно и самостоятельно выбирать - работать или не работать, определять вид своей деятельности или свою профессию. Принудительный (недобровольный) труд запрещен; он допускается только в силу выполнения обязанностей воинской службы, приговора суда или в условиях чрезвычайных обстоятельств. Свобода труда включает в себя и право каждого на справедливые и благоприятные условия труда. Каждый имеет право на труд в условиях, отвечающих требованиям безопасности и гигиены, на вознаграждение за труд без какой-либо дискриминации и не ниже установленного федеральным законом минимального</w:t>
      </w:r>
      <w:r w:rsidRPr="00F47E65">
        <w:rPr>
          <w:sz w:val="28"/>
          <w:szCs w:val="28"/>
        </w:rPr>
        <w:br/>
        <w:t xml:space="preserve">размера оплаты труда, а также право на защиту от безработицы. Конституция РФ признает также право граждан на индивидуальные и коллективные трудовые споры </w:t>
      </w:r>
      <w:proofErr w:type="gramStart"/>
      <w:r w:rsidRPr="00F47E65">
        <w:rPr>
          <w:sz w:val="28"/>
          <w:szCs w:val="28"/>
        </w:rPr>
        <w:t>с  использованием</w:t>
      </w:r>
      <w:proofErr w:type="gramEnd"/>
      <w:r w:rsidRPr="00F47E65">
        <w:rPr>
          <w:sz w:val="28"/>
          <w:szCs w:val="28"/>
        </w:rPr>
        <w:t xml:space="preserve"> установленных федеральным законом способов их разрешения, включая право на забастовку;</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 xml:space="preserve">5) </w:t>
      </w:r>
      <w:r w:rsidRPr="00F47E65">
        <w:rPr>
          <w:i/>
          <w:iCs/>
          <w:sz w:val="28"/>
          <w:szCs w:val="28"/>
        </w:rPr>
        <w:t xml:space="preserve">право на отдых. </w:t>
      </w:r>
      <w:r w:rsidRPr="00F47E65">
        <w:rPr>
          <w:sz w:val="28"/>
          <w:szCs w:val="28"/>
        </w:rPr>
        <w:t>Каждый имеет право на отдых. Гражданину,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 xml:space="preserve">6)  </w:t>
      </w:r>
      <w:r w:rsidRPr="00F47E65">
        <w:rPr>
          <w:i/>
          <w:iCs/>
          <w:sz w:val="28"/>
          <w:szCs w:val="28"/>
        </w:rPr>
        <w:t xml:space="preserve">право на социальное обеспечение. </w:t>
      </w:r>
      <w:r w:rsidRPr="00F47E65">
        <w:rPr>
          <w:sz w:val="28"/>
          <w:szCs w:val="28"/>
        </w:rPr>
        <w:t>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Для перечисленных выше категорий лиц законодательством устанавливаются государственные пенсии и социальные пособия;</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 xml:space="preserve">7) </w:t>
      </w:r>
      <w:r w:rsidRPr="00F47E65">
        <w:rPr>
          <w:i/>
          <w:iCs/>
          <w:sz w:val="28"/>
          <w:szCs w:val="28"/>
        </w:rPr>
        <w:t xml:space="preserve">право на охрану и помощь семье. </w:t>
      </w:r>
      <w:r w:rsidRPr="00F47E65">
        <w:rPr>
          <w:sz w:val="28"/>
          <w:szCs w:val="28"/>
        </w:rPr>
        <w:t>Материнство, детство и семья находятся под защитой государства. Законодательство закрепляет право каждой женщины самой решать вопрос о материнстве, получать во время беременности и в связи с рождением ребенка специальные отпуска по беременности и родам, по уходу за ребенком, обеспечивает особую охрану трудовых прав женщин и создание им благоприятных условий труда и др.</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 xml:space="preserve">Забота о детях и их воспитании, согласно Конституции РФ, является равным правом и обязанностью родителей. Каждый из них до достижения детьми совершеннолетия, т. е. до 18 лет, имеет право и обязан воспитывать своих детей, заботиться об их здоровье, физическом, психическом и нравственном развитии, обеспечить получение детьми основного общего образования; </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 xml:space="preserve">8) </w:t>
      </w:r>
      <w:r w:rsidRPr="00F47E65">
        <w:rPr>
          <w:i/>
          <w:iCs/>
          <w:sz w:val="28"/>
          <w:szCs w:val="28"/>
        </w:rPr>
        <w:t xml:space="preserve">право на жилище. </w:t>
      </w:r>
      <w:r w:rsidRPr="00F47E65">
        <w:rPr>
          <w:sz w:val="28"/>
          <w:szCs w:val="28"/>
        </w:rPr>
        <w:t>Каждый имеет право на жилище. Органы государственной власти и органы местного самоуправления поощряют жилищное строительство, создают условия для осуществления права на жилище.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 xml:space="preserve">9) </w:t>
      </w:r>
      <w:r w:rsidRPr="00F47E65">
        <w:rPr>
          <w:i/>
          <w:iCs/>
          <w:sz w:val="28"/>
          <w:szCs w:val="28"/>
        </w:rPr>
        <w:t xml:space="preserve">право на охрану здоровья и медицинскую помощь. </w:t>
      </w:r>
      <w:r w:rsidRPr="00F47E65">
        <w:rPr>
          <w:sz w:val="28"/>
          <w:szCs w:val="28"/>
        </w:rPr>
        <w:t xml:space="preserve">Каждый имеет право на охрану здоровья и медицинскую помощь. Медицинская помощь в </w:t>
      </w:r>
      <w:r w:rsidRPr="00F47E65">
        <w:rPr>
          <w:sz w:val="28"/>
          <w:szCs w:val="28"/>
        </w:rPr>
        <w:lastRenderedPageBreak/>
        <w:t>государственных и муниципальных учреждениях оказывается гражданам бесплатно за счет средств соответствующего бюджета, страховых взносов, других поступлений;</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 xml:space="preserve">10) </w:t>
      </w:r>
      <w:r w:rsidRPr="00F47E65">
        <w:rPr>
          <w:i/>
          <w:iCs/>
          <w:sz w:val="28"/>
          <w:szCs w:val="28"/>
        </w:rPr>
        <w:t xml:space="preserve">право на благоприятную окружающую среду. </w:t>
      </w:r>
      <w:r w:rsidRPr="00F47E65">
        <w:rPr>
          <w:sz w:val="28"/>
          <w:szCs w:val="28"/>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Окружающая среда признается благоприятной, если ее состояние соответствует установленным в экологическом законодательстве критериям, стандартам и нормативам, касающимся ее чистоты (</w:t>
      </w:r>
      <w:proofErr w:type="spellStart"/>
      <w:r w:rsidRPr="00F47E65">
        <w:rPr>
          <w:sz w:val="28"/>
          <w:szCs w:val="28"/>
        </w:rPr>
        <w:t>незагрязненности</w:t>
      </w:r>
      <w:proofErr w:type="spellEnd"/>
      <w:r w:rsidRPr="00F47E65">
        <w:rPr>
          <w:sz w:val="28"/>
          <w:szCs w:val="28"/>
        </w:rPr>
        <w:t>), ресурсоемкости (неистощимости);</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 xml:space="preserve">11) </w:t>
      </w:r>
      <w:r w:rsidRPr="00F47E65">
        <w:rPr>
          <w:i/>
          <w:iCs/>
          <w:sz w:val="28"/>
          <w:szCs w:val="28"/>
        </w:rPr>
        <w:t xml:space="preserve">право на образование. </w:t>
      </w:r>
      <w:r w:rsidRPr="00F47E65">
        <w:rPr>
          <w:sz w:val="28"/>
          <w:szCs w:val="28"/>
        </w:rPr>
        <w:t>Гражданам РФ гарантируется возможность получения образования независимо от расы, национальности, языка, пола, возраста, состояния здоровья, социального, имущественного и должностного положения, места жительства, отношения к религии, убеждений, партийной принадлежности, наличия судимости.</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Дошкольное, основное общее и среднее профессиональное образование в государственных и муниципальных образовательных учреждениях является общедоступным и бесплатным. Каждый гражданин РФ вправе получить бесплатное высшее образование на конкурсной основе в государственном или муниципальном образовательном учреждении и на предприятии;</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 xml:space="preserve">12) </w:t>
      </w:r>
      <w:r w:rsidRPr="00F47E65">
        <w:rPr>
          <w:i/>
          <w:iCs/>
          <w:sz w:val="28"/>
          <w:szCs w:val="28"/>
        </w:rPr>
        <w:t xml:space="preserve">свобода творчества. </w:t>
      </w:r>
      <w:r w:rsidRPr="00F47E65">
        <w:rPr>
          <w:sz w:val="28"/>
          <w:szCs w:val="28"/>
        </w:rPr>
        <w:t>Каждому человеку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F47E65" w:rsidRPr="00F47E65" w:rsidRDefault="00F47E65" w:rsidP="00F47E65">
      <w:pPr>
        <w:shd w:val="clear" w:color="auto" w:fill="FFFFFF"/>
        <w:spacing w:line="240" w:lineRule="atLeast"/>
        <w:ind w:firstLine="709"/>
        <w:jc w:val="both"/>
        <w:rPr>
          <w:b/>
          <w:bCs/>
          <w:caps/>
          <w:sz w:val="28"/>
          <w:szCs w:val="28"/>
        </w:rPr>
      </w:pPr>
    </w:p>
    <w:p w:rsidR="00F47E65" w:rsidRPr="00F47E65" w:rsidRDefault="00F47E65" w:rsidP="00F47E65">
      <w:pPr>
        <w:shd w:val="clear" w:color="auto" w:fill="FFFFFF"/>
        <w:spacing w:line="240" w:lineRule="atLeast"/>
        <w:ind w:firstLine="709"/>
        <w:jc w:val="both"/>
        <w:rPr>
          <w:sz w:val="28"/>
          <w:szCs w:val="28"/>
        </w:rPr>
      </w:pPr>
      <w:r w:rsidRPr="00F47E65">
        <w:rPr>
          <w:b/>
          <w:bCs/>
          <w:caps/>
          <w:sz w:val="28"/>
          <w:szCs w:val="28"/>
        </w:rPr>
        <w:t xml:space="preserve">Обязанности </w:t>
      </w:r>
      <w:r w:rsidRPr="00F47E65">
        <w:rPr>
          <w:b/>
          <w:caps/>
          <w:sz w:val="28"/>
          <w:szCs w:val="28"/>
        </w:rPr>
        <w:t>граждан РФ</w:t>
      </w:r>
      <w:r w:rsidRPr="00F47E65">
        <w:rPr>
          <w:sz w:val="28"/>
          <w:szCs w:val="28"/>
        </w:rPr>
        <w:t xml:space="preserve"> </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 xml:space="preserve">Все обязанности российских граждан, закрепленные в Конституции РФ, можно разделить на общие и конкретные. К </w:t>
      </w:r>
      <w:r w:rsidRPr="00F47E65">
        <w:rPr>
          <w:i/>
          <w:iCs/>
          <w:sz w:val="28"/>
          <w:szCs w:val="28"/>
        </w:rPr>
        <w:t xml:space="preserve">общим </w:t>
      </w:r>
      <w:r w:rsidRPr="00F47E65">
        <w:rPr>
          <w:sz w:val="28"/>
          <w:szCs w:val="28"/>
        </w:rPr>
        <w:t>относятся те обязанности, которые распространяются на всех без исключения граждан страны, а именно:</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а) обязанность соблюдать Конституцию и законы РФ;</w:t>
      </w:r>
    </w:p>
    <w:p w:rsidR="00F47E65" w:rsidRPr="00F47E65" w:rsidRDefault="00F47E65" w:rsidP="00F47E65">
      <w:pPr>
        <w:shd w:val="clear" w:color="auto" w:fill="FFFFFF"/>
        <w:spacing w:line="240" w:lineRule="atLeast"/>
        <w:ind w:firstLine="709"/>
        <w:jc w:val="both"/>
        <w:rPr>
          <w:sz w:val="28"/>
          <w:szCs w:val="28"/>
        </w:rPr>
      </w:pPr>
      <w:proofErr w:type="gramStart"/>
      <w:r w:rsidRPr="00F47E65">
        <w:rPr>
          <w:sz w:val="28"/>
          <w:szCs w:val="28"/>
        </w:rPr>
        <w:t>б)  обязанность</w:t>
      </w:r>
      <w:proofErr w:type="gramEnd"/>
      <w:r w:rsidRPr="00F47E65">
        <w:rPr>
          <w:sz w:val="28"/>
          <w:szCs w:val="28"/>
        </w:rPr>
        <w:t xml:space="preserve"> сохранять природу и окружающую среду, бережно относиться к природным богатствам;</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 xml:space="preserve">в) обязанность заботиться о сохранении исторического и культурного наследия, беречь памятники истории, культуры, природы. </w:t>
      </w:r>
    </w:p>
    <w:p w:rsidR="00F47E65" w:rsidRPr="00F47E65" w:rsidRDefault="00F47E65" w:rsidP="00F47E65">
      <w:pPr>
        <w:shd w:val="clear" w:color="auto" w:fill="FFFFFF"/>
        <w:spacing w:line="240" w:lineRule="atLeast"/>
        <w:ind w:firstLine="709"/>
        <w:jc w:val="both"/>
        <w:rPr>
          <w:sz w:val="28"/>
          <w:szCs w:val="28"/>
        </w:rPr>
      </w:pPr>
      <w:r w:rsidRPr="00F47E65">
        <w:rPr>
          <w:i/>
          <w:iCs/>
          <w:sz w:val="28"/>
          <w:szCs w:val="28"/>
        </w:rPr>
        <w:t xml:space="preserve">Конкретные </w:t>
      </w:r>
      <w:r w:rsidRPr="00F47E65">
        <w:rPr>
          <w:sz w:val="28"/>
          <w:szCs w:val="28"/>
        </w:rPr>
        <w:t>обязанности закреплены за определенными категориями лиц:</w:t>
      </w:r>
    </w:p>
    <w:p w:rsidR="00F47E65" w:rsidRPr="00F47E65" w:rsidRDefault="00F47E65" w:rsidP="00F47E65">
      <w:pPr>
        <w:shd w:val="clear" w:color="auto" w:fill="FFFFFF"/>
        <w:spacing w:line="240" w:lineRule="atLeast"/>
        <w:ind w:firstLine="709"/>
        <w:jc w:val="both"/>
        <w:rPr>
          <w:sz w:val="28"/>
          <w:szCs w:val="28"/>
        </w:rPr>
      </w:pPr>
      <w:proofErr w:type="gramStart"/>
      <w:r w:rsidRPr="00F47E65">
        <w:rPr>
          <w:sz w:val="28"/>
          <w:szCs w:val="28"/>
        </w:rPr>
        <w:t>а)  за</w:t>
      </w:r>
      <w:proofErr w:type="gramEnd"/>
      <w:r w:rsidRPr="00F47E65">
        <w:rPr>
          <w:sz w:val="28"/>
          <w:szCs w:val="28"/>
        </w:rPr>
        <w:t xml:space="preserve"> родителями - обязанность заботиться о воспитании детей и обеспечить получение детьми основного общего образования;</w:t>
      </w:r>
    </w:p>
    <w:p w:rsidR="00F47E65" w:rsidRPr="00F47E65" w:rsidRDefault="00F47E65" w:rsidP="00F47E65">
      <w:pPr>
        <w:shd w:val="clear" w:color="auto" w:fill="FFFFFF"/>
        <w:spacing w:line="240" w:lineRule="atLeast"/>
        <w:ind w:firstLine="709"/>
        <w:jc w:val="both"/>
        <w:rPr>
          <w:sz w:val="28"/>
          <w:szCs w:val="28"/>
        </w:rPr>
      </w:pPr>
      <w:proofErr w:type="gramStart"/>
      <w:r w:rsidRPr="00F47E65">
        <w:rPr>
          <w:sz w:val="28"/>
          <w:szCs w:val="28"/>
        </w:rPr>
        <w:t xml:space="preserve">б)   </w:t>
      </w:r>
      <w:proofErr w:type="gramEnd"/>
      <w:r w:rsidRPr="00F47E65">
        <w:rPr>
          <w:sz w:val="28"/>
          <w:szCs w:val="28"/>
        </w:rPr>
        <w:t>за трудоспособными детьми, достигшими  18 лет, - обязанность заботиться о нетрудоспособных родителях;</w:t>
      </w:r>
    </w:p>
    <w:p w:rsidR="00F47E65" w:rsidRPr="00F47E65" w:rsidRDefault="00F47E65" w:rsidP="00F47E65">
      <w:pPr>
        <w:shd w:val="clear" w:color="auto" w:fill="FFFFFF"/>
        <w:spacing w:line="240" w:lineRule="atLeast"/>
        <w:ind w:firstLine="709"/>
        <w:jc w:val="both"/>
        <w:rPr>
          <w:sz w:val="28"/>
          <w:szCs w:val="28"/>
        </w:rPr>
      </w:pPr>
      <w:proofErr w:type="gramStart"/>
      <w:r w:rsidRPr="00F47E65">
        <w:rPr>
          <w:sz w:val="28"/>
          <w:szCs w:val="28"/>
        </w:rPr>
        <w:t>в)  за</w:t>
      </w:r>
      <w:proofErr w:type="gramEnd"/>
      <w:r w:rsidRPr="00F47E65">
        <w:rPr>
          <w:sz w:val="28"/>
          <w:szCs w:val="28"/>
        </w:rPr>
        <w:t xml:space="preserve"> налогоплательщиками - обязанность платить установленные налоги и сборы;</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г) за военнослужащими - обязанность защищать Отечество.</w:t>
      </w:r>
    </w:p>
    <w:p w:rsidR="00F47E65" w:rsidRPr="00F47E65" w:rsidRDefault="00F47E65" w:rsidP="00F47E65">
      <w:pPr>
        <w:shd w:val="clear" w:color="auto" w:fill="FFFFFF"/>
        <w:spacing w:line="240" w:lineRule="atLeast"/>
        <w:ind w:firstLine="709"/>
        <w:jc w:val="both"/>
        <w:rPr>
          <w:sz w:val="28"/>
          <w:szCs w:val="28"/>
        </w:rPr>
      </w:pPr>
    </w:p>
    <w:p w:rsidR="00F47E65" w:rsidRPr="00F47E65" w:rsidRDefault="00F47E65" w:rsidP="00F47E65">
      <w:pPr>
        <w:shd w:val="clear" w:color="auto" w:fill="FFFFFF"/>
        <w:spacing w:line="240" w:lineRule="atLeast"/>
        <w:ind w:firstLine="709"/>
        <w:jc w:val="both"/>
        <w:rPr>
          <w:sz w:val="28"/>
          <w:szCs w:val="28"/>
        </w:rPr>
      </w:pPr>
      <w:r w:rsidRPr="00F47E65">
        <w:rPr>
          <w:b/>
          <w:caps/>
          <w:sz w:val="28"/>
          <w:szCs w:val="28"/>
        </w:rPr>
        <w:lastRenderedPageBreak/>
        <w:t xml:space="preserve">Механизмы защиты прав и свобод человека и гражданина </w:t>
      </w:r>
      <w:r w:rsidRPr="00F47E65">
        <w:rPr>
          <w:sz w:val="28"/>
          <w:szCs w:val="28"/>
        </w:rPr>
        <w:t>Соблюдение государством прав и свобод человека гражданина предполагает не только их провозглашение и законодательное закрепление в конституции страны, но и создание реальной возможности отстаивания и защиты этих прав и свобод всеми доступными законными способами. Конституция РФ признает право каждого защищать свои законные права, свободы и интересы всеми способами, не запрещенными законом. При нарушении или ущемлении его прав гражданин может использовать все виды обжалования в соответствующих органах государственной власти и управления, обращаться к общественности и в средства массовой информации, создавать комитеты или движения в свою защиту, проводить различные виды пикетирования в разрешенном законодательством порядке. Решения и действия (или бездействие) органов государ</w:t>
      </w:r>
      <w:bookmarkStart w:id="0" w:name="_GoBack"/>
      <w:bookmarkEnd w:id="0"/>
      <w:r w:rsidRPr="00F47E65">
        <w:rPr>
          <w:sz w:val="28"/>
          <w:szCs w:val="28"/>
        </w:rPr>
        <w:t xml:space="preserve">ственной власти, органов местного самоуправления, общественных объединений и должностных лиц могут быть обжалованы в суд. В соответствии с международными договорами Российской Федерации каждый вправе обращаться в межгосударственные органы по защите прав и свобод человека, если исчерпаны все </w:t>
      </w:r>
      <w:proofErr w:type="gramStart"/>
      <w:r w:rsidRPr="00F47E65">
        <w:rPr>
          <w:sz w:val="28"/>
          <w:szCs w:val="28"/>
        </w:rPr>
        <w:t>имеющиеся  внутригосударственные</w:t>
      </w:r>
      <w:proofErr w:type="gramEnd"/>
      <w:r w:rsidRPr="00F47E65">
        <w:rPr>
          <w:sz w:val="28"/>
          <w:szCs w:val="28"/>
        </w:rPr>
        <w:t xml:space="preserve"> средства правовой защиты.</w:t>
      </w:r>
    </w:p>
    <w:p w:rsidR="00F47E65" w:rsidRPr="00F47E65" w:rsidRDefault="00F47E65" w:rsidP="00F47E65">
      <w:pPr>
        <w:shd w:val="clear" w:color="auto" w:fill="FFFFFF"/>
        <w:spacing w:line="240" w:lineRule="atLeast"/>
        <w:ind w:firstLine="709"/>
        <w:jc w:val="both"/>
        <w:rPr>
          <w:b/>
          <w:sz w:val="28"/>
          <w:szCs w:val="28"/>
        </w:rPr>
      </w:pPr>
    </w:p>
    <w:p w:rsidR="00F47E65" w:rsidRPr="00F47E65" w:rsidRDefault="00F47E65" w:rsidP="00F47E65">
      <w:pPr>
        <w:shd w:val="clear" w:color="auto" w:fill="FFFFFF"/>
        <w:spacing w:line="240" w:lineRule="atLeast"/>
        <w:ind w:firstLine="709"/>
        <w:jc w:val="both"/>
        <w:rPr>
          <w:b/>
          <w:sz w:val="28"/>
          <w:szCs w:val="28"/>
        </w:rPr>
      </w:pPr>
      <w:r w:rsidRPr="00F47E65">
        <w:rPr>
          <w:b/>
          <w:sz w:val="28"/>
          <w:szCs w:val="28"/>
        </w:rPr>
        <w:t>ОБРАЩЕНИЕ В МЕЖДУНАРОДНЫЙ СУД</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В результате вступления России в 1996 г. в Совет Европы и ратификации Европейской конвенций о защите прав человека и основных свобод граждане Российской Федерации получили право обращаться с жалобами в Европейский Суд по правам человека в Страсбурге. Европейский Суд по правам человека рассматривает жалобы только на действия или решения органов государственной власти и не принимает к рассмотрению</w:t>
      </w:r>
      <w:r w:rsidRPr="00F47E65">
        <w:rPr>
          <w:sz w:val="28"/>
          <w:szCs w:val="28"/>
        </w:rPr>
        <w:br/>
        <w:t>обращения, направленные против частных лиц и негосударственных организаций.</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Прежде чем жалоба будет принята Европейским Судом к рассмотрению, необходимо строгое соблюдение нескольких непременных условий. Во-первых, предметом жалобы могут быть только права, гарантируемые Конвенцией или ее Протоколами. Во-вторых, жалоба может исходить только от самого потерпевшего. Даже в том случае, когда жалобу подает объединение лиц, каждый должен обосновать свои личные претензии. В-третьих, жалоба должна быть подана не позднее чем через шесть месяцев после окончательного рассмотрения вопроса компетентным государственным органом. В-четвертых, жаловаться можно только на те нарушения, которые имели место после даты ратификации Конвенции Российской Федерацией. В-пятых, для того чтобы жалоба была признана приемлемой по существу, заявителем должны быть исчерпаны все внутригосударственные средства защиты своего права, и прежде всего судебные средства такой защиты по всем судебным инстанциям в Российской Федерации.</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 xml:space="preserve">По рассматриваемым делам Европейский Суд большинством голосов выносит решение, которое является окончательным. При этом он не может </w:t>
      </w:r>
      <w:r w:rsidRPr="00F47E65">
        <w:rPr>
          <w:sz w:val="28"/>
          <w:szCs w:val="28"/>
        </w:rPr>
        <w:lastRenderedPageBreak/>
        <w:t>отменить решение, вынесенное органом государственной власти или национальным судом, не дает указаний законодателю, не осуществляет абстрактный контроль национального законодательства или судебной практики, не имеет права давать распоряжения о принятии мер, имеющих юридические последствия. Суд рассматривает только конкретные жалобы с тем, чтобы установить, действительно ли были допущены нарушения требований Конвенции. Однако он вправе присудить «справедливое удовлетворение претензии» в виде финансовой компенсации материального ущерба и морального вреда, а также возмещение выигравшей стороне всех издержек и расходов.</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Государство, к которому относится решение Суда, обязано ему подчиниться. За всю многолетнюю практику Европейского Суда не зафиксировано ни одного случая неисполнения государствами-членами Совета Европы его решений, ибо последнее, согласно Уставу Совета Европы, может привести к приостановлению членства государства и к исключению государства из состава Совета Европы.</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Содержание жалобы в Европейский Суд:</w:t>
      </w:r>
    </w:p>
    <w:p w:rsidR="00F47E65" w:rsidRPr="00F47E65" w:rsidRDefault="00F47E65" w:rsidP="00F47E65">
      <w:pPr>
        <w:numPr>
          <w:ilvl w:val="0"/>
          <w:numId w:val="8"/>
        </w:numPr>
        <w:shd w:val="clear" w:color="auto" w:fill="FFFFFF"/>
        <w:spacing w:line="240" w:lineRule="atLeast"/>
        <w:ind w:left="0" w:firstLine="709"/>
        <w:jc w:val="both"/>
        <w:rPr>
          <w:sz w:val="28"/>
          <w:szCs w:val="28"/>
        </w:rPr>
      </w:pPr>
      <w:r w:rsidRPr="00F47E65">
        <w:rPr>
          <w:sz w:val="28"/>
          <w:szCs w:val="28"/>
        </w:rPr>
        <w:t>Текст самой жалобы</w:t>
      </w:r>
    </w:p>
    <w:p w:rsidR="00F47E65" w:rsidRPr="00F47E65" w:rsidRDefault="00F47E65" w:rsidP="00F47E65">
      <w:pPr>
        <w:numPr>
          <w:ilvl w:val="0"/>
          <w:numId w:val="8"/>
        </w:numPr>
        <w:shd w:val="clear" w:color="auto" w:fill="FFFFFF"/>
        <w:spacing w:line="240" w:lineRule="atLeast"/>
        <w:ind w:left="0" w:firstLine="709"/>
        <w:jc w:val="both"/>
        <w:rPr>
          <w:sz w:val="28"/>
          <w:szCs w:val="28"/>
        </w:rPr>
      </w:pPr>
      <w:r w:rsidRPr="00F47E65">
        <w:rPr>
          <w:sz w:val="28"/>
          <w:szCs w:val="28"/>
        </w:rPr>
        <w:t>Указание гарантированных Европейской конвенцией прав, которые заявитель считает нарушенными</w:t>
      </w:r>
    </w:p>
    <w:p w:rsidR="00F47E65" w:rsidRPr="00F47E65" w:rsidRDefault="00F47E65" w:rsidP="00F47E65">
      <w:pPr>
        <w:numPr>
          <w:ilvl w:val="0"/>
          <w:numId w:val="8"/>
        </w:numPr>
        <w:shd w:val="clear" w:color="auto" w:fill="FFFFFF"/>
        <w:spacing w:line="240" w:lineRule="atLeast"/>
        <w:ind w:left="0" w:firstLine="709"/>
        <w:jc w:val="both"/>
        <w:rPr>
          <w:sz w:val="28"/>
          <w:szCs w:val="28"/>
        </w:rPr>
      </w:pPr>
      <w:r w:rsidRPr="00F47E65">
        <w:rPr>
          <w:sz w:val="28"/>
          <w:szCs w:val="28"/>
        </w:rPr>
        <w:t>Перечень средств правовой защиты, которые заявителем были использованы</w:t>
      </w:r>
    </w:p>
    <w:p w:rsidR="00F47E65" w:rsidRPr="00F47E65" w:rsidRDefault="00F47E65" w:rsidP="00F47E65">
      <w:pPr>
        <w:numPr>
          <w:ilvl w:val="0"/>
          <w:numId w:val="8"/>
        </w:numPr>
        <w:shd w:val="clear" w:color="auto" w:fill="FFFFFF"/>
        <w:spacing w:line="240" w:lineRule="atLeast"/>
        <w:ind w:left="0" w:firstLine="709"/>
        <w:jc w:val="both"/>
        <w:rPr>
          <w:sz w:val="28"/>
          <w:szCs w:val="28"/>
        </w:rPr>
      </w:pPr>
      <w:r w:rsidRPr="00F47E65">
        <w:rPr>
          <w:sz w:val="28"/>
          <w:szCs w:val="28"/>
        </w:rPr>
        <w:t>Список решений по делу, которые были приняты органами государственной власти</w:t>
      </w:r>
    </w:p>
    <w:p w:rsidR="00F47E65" w:rsidRPr="00F47E65" w:rsidRDefault="00F47E65" w:rsidP="00F47E65">
      <w:pPr>
        <w:numPr>
          <w:ilvl w:val="0"/>
          <w:numId w:val="8"/>
        </w:numPr>
        <w:shd w:val="clear" w:color="auto" w:fill="FFFFFF"/>
        <w:spacing w:line="240" w:lineRule="atLeast"/>
        <w:ind w:left="0" w:firstLine="709"/>
        <w:jc w:val="both"/>
        <w:rPr>
          <w:sz w:val="28"/>
          <w:szCs w:val="28"/>
        </w:rPr>
      </w:pPr>
      <w:r w:rsidRPr="00F47E65">
        <w:rPr>
          <w:sz w:val="28"/>
          <w:szCs w:val="28"/>
        </w:rPr>
        <w:t>Копии этих решений</w:t>
      </w:r>
    </w:p>
    <w:p w:rsidR="00F47E65" w:rsidRPr="00F47E65" w:rsidRDefault="00F47E65" w:rsidP="00F47E65">
      <w:pPr>
        <w:shd w:val="clear" w:color="auto" w:fill="FFFFFF"/>
        <w:spacing w:line="240" w:lineRule="atLeast"/>
        <w:ind w:firstLine="709"/>
        <w:jc w:val="both"/>
        <w:rPr>
          <w:b/>
          <w:caps/>
          <w:sz w:val="28"/>
          <w:szCs w:val="28"/>
        </w:rPr>
      </w:pPr>
    </w:p>
    <w:p w:rsidR="00F47E65" w:rsidRPr="00F47E65" w:rsidRDefault="00F47E65" w:rsidP="00F47E65">
      <w:pPr>
        <w:shd w:val="clear" w:color="auto" w:fill="FFFFFF"/>
        <w:spacing w:line="240" w:lineRule="atLeast"/>
        <w:ind w:firstLine="709"/>
        <w:jc w:val="both"/>
        <w:rPr>
          <w:b/>
          <w:caps/>
          <w:sz w:val="28"/>
          <w:szCs w:val="28"/>
        </w:rPr>
      </w:pPr>
      <w:r w:rsidRPr="00F47E65">
        <w:rPr>
          <w:b/>
          <w:caps/>
          <w:sz w:val="28"/>
          <w:szCs w:val="28"/>
        </w:rPr>
        <w:t xml:space="preserve">Омбудсмен </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 xml:space="preserve">Среди механизмов защиты прав и законных интересов граждан от произвола государственных органов управления и злоупотреблений властью со стороны чиновников особое место занимает скандинавский институт омбудсмена - Уполномоченного по правам человека. Особая популярность и авторитет данного института объясняются многими демократическими чертами, характеризующими его статус: независимым положением в системе государственных органов; несменяемостью в течение всего срока полномочий парламента, которым он назначается; правом законодательной инициативы; открытостью и доступностью для всех граждан, нуждающихся в защите своих прав и свобод; бесплатностью оказания помощи гражданам и т. д. Россия, провозгласившая себя правовым государством, последовала опыту развитых демократий и закрепила в Конституции должность Уполномоченного по правам человека. Первым на эту должность в январе 1994 г. был назначен видный правозащитник С. Ковалев. Однако в марте 1995 г. он был освобожден Государственной Думой от должности Уполномоченного по правам человека. Причиной стала его независимая, принципиальная позиция относительно прав человека во время войны в Чечне. Как сказано в Законе «Об Уполномоченном </w:t>
      </w:r>
      <w:r w:rsidRPr="00F47E65">
        <w:rPr>
          <w:sz w:val="28"/>
          <w:szCs w:val="28"/>
        </w:rPr>
        <w:lastRenderedPageBreak/>
        <w:t>по правам человека в Российской Федерации» (принят 16 апреля 1996 г.), должность Уполномоченного по правам человека учреждается в целях обеспечения гарантий государственной защиты конституционных прав и свобод граждан, их соблюдения и уважения государственными органами, органами местного самоуправления и должностными лицами. Согласно Закону, на должность Уполномоченного может быть назначен гражданин Российской Федерации, не моложе 35 лет, имеющий познания в области прав и свобод человека и гражданина, опыт их защиты. Уполномоченный по правам человека назначается и освобождается от должности Государственной Думой РФ. Срок его полномочий - пять лет. Одно и то же лицо не может быть назначено на должность Уполномоченного более чем на два срока подряд. При вступлении в должность Уполномоченный приносит присягу на заседании Государственной Думы РФ. Уполномоченный по правам человека не может являться депутатом Государственной Думы, членом Совета Федерации или депутатом законодательного (представительного) органа субъекта Федерации, находиться на государственной службе, заниматься другой оплачиваемой деятельностью, за исключением преподавательской, научной либо иной творческой. Он не может быть членом политической партии или иного общественного объединения, преследующего политические цели.</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Основными функциями Уполномоченного по правам человека в РФ являются:</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 восстановление нарушенных прав;</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 xml:space="preserve">- совершенствование законодательства РФ о правах человека и </w:t>
      </w:r>
      <w:proofErr w:type="gramStart"/>
      <w:r w:rsidRPr="00F47E65">
        <w:rPr>
          <w:sz w:val="28"/>
          <w:szCs w:val="28"/>
        </w:rPr>
        <w:t>гражданина</w:t>
      </w:r>
      <w:proofErr w:type="gramEnd"/>
      <w:r w:rsidRPr="00F47E65">
        <w:rPr>
          <w:sz w:val="28"/>
          <w:szCs w:val="28"/>
        </w:rPr>
        <w:t xml:space="preserve"> и приведение его в соответствие с общепризнанными принципами и нормами международного права;</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 развитие международного сотрудничества в области прав человека;</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 правовое просвещение по вопросам прав и свобод человека, форм и методов их защиты.</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Уполномоченный рассматривает жалобы граждан Российской Федерации, а также находящихся на территории России иностранцев и лиц без гражданства, поданные не позднее истечения года со дня нарушения прав и свобод или с того дня, когда лицу стало известно об их нарушении. Однако Уполномоченный рассматривает эти жалобы только в том случае, если ранее подавшее их лицо уже обжаловало нарушающие его права действия (бездействие) государственных органов в судебном или административном порядке, но не согласно с принятым решением.</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В соответствии с Законом Уполномоченный, получив жалобу, может:</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   принять ее к рассмотрению;</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   разъяснить заявителю средства, которые тот вправе использовать для защиты своих прав и свобод;</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   передать жалобу государственному органу, органу местного самоуправления или должностному лицу, к компетенции которого относится разрешение жалобы по существу;</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 xml:space="preserve">-   отказать в принятии жалобы к рассмотрению, указав мотивы. </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По результатам рассмотрения жалобы Уполномоченный вправе:</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lastRenderedPageBreak/>
        <w:t>1) обратиться в суд с заявлением в защиту прав и свобод, нарушенных решениями или действиями (бездействием) государственного органа, органа местного самоуправления или должностного лица, а также лично либо через своего представителя участвовать в процессе в установленных законом формах;</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2) обратиться в компетентные государственные органы с ходатайством о возбуждении дисциплинарного или административного производства в отношении должностного лица, в решениях или действиях (бездействии) которого усматриваются нарушения прав и свобод человека и гражданина;</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3) обратиться в суд или прокуратуру с ходатайством о проверке вступившего в законную силу решения, приговора суда, определения или постановления суда либо постановления судьи;</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4) изложить свои доводы должностному лицу, которое вправе вносить протесты, а также присутствовать при судебном рассмотрении дела в порядке надзора;</w:t>
      </w: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5) обратиться в Конституционный Суд РФ с жалобой на нарушение конституционных прав и свобод граждан законом, примененным или подлежащим применению в конкретном деле.</w:t>
      </w:r>
    </w:p>
    <w:p w:rsidR="00F47E65" w:rsidRPr="00F47E65" w:rsidRDefault="00F47E65" w:rsidP="00F47E65">
      <w:pPr>
        <w:shd w:val="clear" w:color="auto" w:fill="FFFFFF"/>
        <w:spacing w:line="240" w:lineRule="atLeast"/>
        <w:ind w:firstLine="709"/>
        <w:jc w:val="both"/>
        <w:rPr>
          <w:b/>
          <w:bCs/>
          <w:sz w:val="28"/>
          <w:szCs w:val="28"/>
          <w:u w:val="single"/>
        </w:rPr>
      </w:pPr>
      <w:r w:rsidRPr="00F47E65">
        <w:rPr>
          <w:sz w:val="28"/>
          <w:szCs w:val="28"/>
        </w:rPr>
        <w:t>Кроме того, на основании изучения и анализа информации о нарушении прав и свобод граждан, обобщения итогов рассмотрения жалоб Уполномоченный по правам человека имеет право направлять государственным органам, органам местного самоуправления свои замечания и предложения общего характера, относящиеся к обеспечению прав и свобод граждан и совершенствованию административных процедур. В конце каждого календарного года Уполномоченный по правам человека готовит доклад о своей деятельности, который направляет Пре</w:t>
      </w:r>
      <w:r>
        <w:rPr>
          <w:sz w:val="28"/>
          <w:szCs w:val="28"/>
        </w:rPr>
        <w:t>зиденту РФ, в Совет Федерации и</w:t>
      </w:r>
      <w:r w:rsidRPr="00F47E65">
        <w:rPr>
          <w:sz w:val="28"/>
          <w:szCs w:val="28"/>
        </w:rPr>
        <w:t xml:space="preserve"> Государственную Думу, Правительство РФ, Конституционный Суд РФ, Верховный Суд РФ, Высший Арбитражный Суд РФ и Генеральному прокурору РФ. </w:t>
      </w:r>
    </w:p>
    <w:p w:rsidR="00F47E65" w:rsidRDefault="00F47E65" w:rsidP="00F47E65">
      <w:pPr>
        <w:shd w:val="clear" w:color="auto" w:fill="FFFFFF"/>
        <w:spacing w:line="240" w:lineRule="atLeast"/>
        <w:rPr>
          <w:b/>
          <w:bCs/>
          <w:caps/>
          <w:sz w:val="28"/>
          <w:szCs w:val="28"/>
          <w:u w:val="single"/>
        </w:rPr>
      </w:pPr>
    </w:p>
    <w:p w:rsidR="00F47E65" w:rsidRPr="00F47E65" w:rsidRDefault="00F47E65" w:rsidP="00F47E65">
      <w:pPr>
        <w:pStyle w:val="a3"/>
        <w:spacing w:after="0"/>
        <w:ind w:left="140" w:right="20" w:firstLine="740"/>
        <w:jc w:val="both"/>
        <w:rPr>
          <w:b/>
          <w:bCs/>
          <w:caps/>
          <w:szCs w:val="28"/>
          <w:u w:val="single"/>
        </w:rPr>
      </w:pPr>
      <w:r w:rsidRPr="00202479">
        <w:rPr>
          <w:b/>
          <w:szCs w:val="28"/>
        </w:rPr>
        <w:t>Задания для контроля</w:t>
      </w:r>
      <w:r>
        <w:rPr>
          <w:b/>
          <w:szCs w:val="28"/>
        </w:rPr>
        <w:t>:</w:t>
      </w:r>
    </w:p>
    <w:p w:rsidR="00F47E65" w:rsidRPr="00F47E65" w:rsidRDefault="00F47E65" w:rsidP="00F47E65">
      <w:pPr>
        <w:shd w:val="clear" w:color="auto" w:fill="FFFFFF"/>
        <w:spacing w:line="240" w:lineRule="atLeast"/>
        <w:ind w:firstLine="709"/>
        <w:jc w:val="both"/>
        <w:rPr>
          <w:b/>
          <w:bCs/>
          <w:caps/>
          <w:sz w:val="28"/>
          <w:szCs w:val="28"/>
          <w:u w:val="single"/>
        </w:rPr>
      </w:pPr>
    </w:p>
    <w:p w:rsidR="00F47E65" w:rsidRDefault="00F47E65" w:rsidP="00F47E65">
      <w:pPr>
        <w:shd w:val="clear" w:color="auto" w:fill="FFFFFF"/>
        <w:spacing w:line="240" w:lineRule="atLeast"/>
        <w:ind w:firstLine="709"/>
        <w:jc w:val="both"/>
        <w:rPr>
          <w:sz w:val="28"/>
          <w:szCs w:val="28"/>
        </w:rPr>
      </w:pPr>
      <w:r w:rsidRPr="00F47E65">
        <w:rPr>
          <w:sz w:val="28"/>
          <w:szCs w:val="28"/>
        </w:rPr>
        <w:t>1. В целях обеспечения прав и свобод человека и гражданина Конституция РФ предусматривает, что ограничение некоторых (наиболее важных из них) допускается только на основании федерального закона и каждый раз должно осуществляться с соблюдением дополнительной гарантии - с санкции (по решению) суда. Опираясь на текст главы 2 Конституции РФ, перечислите права, которые могут быть ограничены.</w:t>
      </w:r>
    </w:p>
    <w:p w:rsidR="00F47E65" w:rsidRPr="00F47E65" w:rsidRDefault="00F47E65" w:rsidP="00F47E65">
      <w:pPr>
        <w:shd w:val="clear" w:color="auto" w:fill="FFFFFF"/>
        <w:spacing w:line="240" w:lineRule="atLeast"/>
        <w:ind w:firstLine="709"/>
        <w:jc w:val="both"/>
        <w:rPr>
          <w:sz w:val="28"/>
          <w:szCs w:val="28"/>
        </w:rPr>
      </w:pP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2. Заполните таблицу. «</w:t>
      </w:r>
      <w:r w:rsidRPr="00F47E65">
        <w:rPr>
          <w:i/>
          <w:iCs/>
          <w:sz w:val="28"/>
          <w:szCs w:val="28"/>
        </w:rPr>
        <w:t>Права и свободы человека в Российской Федерации»</w:t>
      </w:r>
    </w:p>
    <w:tbl>
      <w:tblPr>
        <w:tblW w:w="9180" w:type="dxa"/>
        <w:tblInd w:w="40" w:type="dxa"/>
        <w:tblLayout w:type="fixed"/>
        <w:tblCellMar>
          <w:left w:w="40" w:type="dxa"/>
          <w:right w:w="40" w:type="dxa"/>
        </w:tblCellMar>
        <w:tblLook w:val="0000" w:firstRow="0" w:lastRow="0" w:firstColumn="0" w:lastColumn="0" w:noHBand="0" w:noVBand="0"/>
      </w:tblPr>
      <w:tblGrid>
        <w:gridCol w:w="2787"/>
        <w:gridCol w:w="2977"/>
        <w:gridCol w:w="3416"/>
      </w:tblGrid>
      <w:tr w:rsidR="00F47E65" w:rsidRPr="00F47E65" w:rsidTr="00F47E65">
        <w:tblPrEx>
          <w:tblCellMar>
            <w:top w:w="0" w:type="dxa"/>
            <w:bottom w:w="0" w:type="dxa"/>
          </w:tblCellMar>
        </w:tblPrEx>
        <w:trPr>
          <w:trHeight w:val="334"/>
        </w:trPr>
        <w:tc>
          <w:tcPr>
            <w:tcW w:w="2787" w:type="dxa"/>
            <w:tcBorders>
              <w:top w:val="single" w:sz="6" w:space="0" w:color="auto"/>
              <w:left w:val="single" w:sz="6" w:space="0" w:color="auto"/>
              <w:bottom w:val="single" w:sz="6" w:space="0" w:color="auto"/>
              <w:right w:val="single" w:sz="6" w:space="0" w:color="auto"/>
            </w:tcBorders>
            <w:shd w:val="clear" w:color="auto" w:fill="FFFFFF"/>
          </w:tcPr>
          <w:p w:rsidR="00F47E65" w:rsidRPr="00F47E65" w:rsidRDefault="00F47E65" w:rsidP="00F47E65">
            <w:pPr>
              <w:shd w:val="clear" w:color="auto" w:fill="FFFFFF"/>
              <w:spacing w:line="240" w:lineRule="atLeast"/>
              <w:ind w:firstLine="54"/>
              <w:jc w:val="both"/>
              <w:rPr>
                <w:sz w:val="28"/>
                <w:szCs w:val="28"/>
              </w:rPr>
            </w:pPr>
            <w:r w:rsidRPr="00F47E65">
              <w:rPr>
                <w:sz w:val="28"/>
                <w:szCs w:val="28"/>
              </w:rPr>
              <w:t>Группа прав и свобод</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47E65" w:rsidRPr="00F47E65" w:rsidRDefault="00F47E65" w:rsidP="00F47E65">
            <w:pPr>
              <w:shd w:val="clear" w:color="auto" w:fill="FFFFFF"/>
              <w:spacing w:line="240" w:lineRule="atLeast"/>
              <w:ind w:firstLine="709"/>
              <w:jc w:val="both"/>
              <w:rPr>
                <w:sz w:val="28"/>
                <w:szCs w:val="28"/>
              </w:rPr>
            </w:pPr>
            <w:r w:rsidRPr="00F47E65">
              <w:rPr>
                <w:sz w:val="28"/>
                <w:szCs w:val="28"/>
              </w:rPr>
              <w:t>Права и свободы</w:t>
            </w:r>
          </w:p>
        </w:tc>
        <w:tc>
          <w:tcPr>
            <w:tcW w:w="3416" w:type="dxa"/>
            <w:tcBorders>
              <w:top w:val="single" w:sz="6" w:space="0" w:color="auto"/>
              <w:left w:val="single" w:sz="6" w:space="0" w:color="auto"/>
              <w:bottom w:val="single" w:sz="6" w:space="0" w:color="auto"/>
              <w:right w:val="single" w:sz="6" w:space="0" w:color="auto"/>
            </w:tcBorders>
            <w:shd w:val="clear" w:color="auto" w:fill="FFFFFF"/>
          </w:tcPr>
          <w:p w:rsidR="00F47E65" w:rsidRPr="00F47E65" w:rsidRDefault="00F47E65" w:rsidP="00F47E65">
            <w:pPr>
              <w:shd w:val="clear" w:color="auto" w:fill="FFFFFF"/>
              <w:spacing w:line="240" w:lineRule="atLeast"/>
              <w:jc w:val="both"/>
              <w:rPr>
                <w:sz w:val="28"/>
                <w:szCs w:val="28"/>
              </w:rPr>
            </w:pPr>
            <w:r w:rsidRPr="00F47E65">
              <w:rPr>
                <w:sz w:val="28"/>
                <w:szCs w:val="28"/>
              </w:rPr>
              <w:t>Статья Конституции РФ</w:t>
            </w:r>
          </w:p>
        </w:tc>
      </w:tr>
      <w:tr w:rsidR="00F47E65" w:rsidRPr="00F47E65" w:rsidTr="00F47E65">
        <w:tblPrEx>
          <w:tblCellMar>
            <w:top w:w="0" w:type="dxa"/>
            <w:bottom w:w="0" w:type="dxa"/>
          </w:tblCellMar>
        </w:tblPrEx>
        <w:trPr>
          <w:trHeight w:val="374"/>
        </w:trPr>
        <w:tc>
          <w:tcPr>
            <w:tcW w:w="2787" w:type="dxa"/>
            <w:tcBorders>
              <w:top w:val="single" w:sz="6" w:space="0" w:color="auto"/>
              <w:left w:val="single" w:sz="6" w:space="0" w:color="auto"/>
              <w:bottom w:val="single" w:sz="6" w:space="0" w:color="auto"/>
              <w:right w:val="single" w:sz="6" w:space="0" w:color="auto"/>
            </w:tcBorders>
            <w:shd w:val="clear" w:color="auto" w:fill="FFFFFF"/>
          </w:tcPr>
          <w:p w:rsidR="00F47E65" w:rsidRPr="00F47E65" w:rsidRDefault="00F47E65" w:rsidP="00F47E65">
            <w:pPr>
              <w:shd w:val="clear" w:color="auto" w:fill="FFFFFF"/>
              <w:spacing w:line="240" w:lineRule="atLeast"/>
              <w:ind w:firstLine="54"/>
              <w:jc w:val="both"/>
              <w:rPr>
                <w:sz w:val="28"/>
                <w:szCs w:val="28"/>
              </w:rPr>
            </w:pPr>
            <w:r w:rsidRPr="00F47E65">
              <w:rPr>
                <w:sz w:val="28"/>
                <w:szCs w:val="28"/>
              </w:rPr>
              <w:t>Гражданские</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47E65" w:rsidRPr="00F47E65" w:rsidRDefault="00F47E65" w:rsidP="00F47E65">
            <w:pPr>
              <w:shd w:val="clear" w:color="auto" w:fill="FFFFFF"/>
              <w:spacing w:line="240" w:lineRule="atLeast"/>
              <w:ind w:firstLine="709"/>
              <w:jc w:val="both"/>
              <w:rPr>
                <w:sz w:val="28"/>
                <w:szCs w:val="28"/>
              </w:rPr>
            </w:pPr>
          </w:p>
        </w:tc>
        <w:tc>
          <w:tcPr>
            <w:tcW w:w="3416" w:type="dxa"/>
            <w:tcBorders>
              <w:top w:val="single" w:sz="6" w:space="0" w:color="auto"/>
              <w:left w:val="single" w:sz="6" w:space="0" w:color="auto"/>
              <w:bottom w:val="single" w:sz="6" w:space="0" w:color="auto"/>
              <w:right w:val="single" w:sz="6" w:space="0" w:color="auto"/>
            </w:tcBorders>
            <w:shd w:val="clear" w:color="auto" w:fill="FFFFFF"/>
          </w:tcPr>
          <w:p w:rsidR="00F47E65" w:rsidRPr="00F47E65" w:rsidRDefault="00F47E65" w:rsidP="00F47E65">
            <w:pPr>
              <w:shd w:val="clear" w:color="auto" w:fill="FFFFFF"/>
              <w:spacing w:line="240" w:lineRule="atLeast"/>
              <w:ind w:firstLine="709"/>
              <w:jc w:val="both"/>
              <w:rPr>
                <w:sz w:val="28"/>
                <w:szCs w:val="28"/>
              </w:rPr>
            </w:pPr>
          </w:p>
        </w:tc>
      </w:tr>
      <w:tr w:rsidR="00F47E65" w:rsidRPr="00F47E65" w:rsidTr="00F47E65">
        <w:tblPrEx>
          <w:tblCellMar>
            <w:top w:w="0" w:type="dxa"/>
            <w:bottom w:w="0" w:type="dxa"/>
          </w:tblCellMar>
        </w:tblPrEx>
        <w:trPr>
          <w:trHeight w:val="374"/>
        </w:trPr>
        <w:tc>
          <w:tcPr>
            <w:tcW w:w="2787" w:type="dxa"/>
            <w:tcBorders>
              <w:top w:val="single" w:sz="6" w:space="0" w:color="auto"/>
              <w:left w:val="single" w:sz="6" w:space="0" w:color="auto"/>
              <w:bottom w:val="single" w:sz="6" w:space="0" w:color="auto"/>
              <w:right w:val="single" w:sz="6" w:space="0" w:color="auto"/>
            </w:tcBorders>
            <w:shd w:val="clear" w:color="auto" w:fill="FFFFFF"/>
          </w:tcPr>
          <w:p w:rsidR="00F47E65" w:rsidRPr="00F47E65" w:rsidRDefault="00F47E65" w:rsidP="00F47E65">
            <w:pPr>
              <w:shd w:val="clear" w:color="auto" w:fill="FFFFFF"/>
              <w:spacing w:line="240" w:lineRule="atLeast"/>
              <w:ind w:firstLine="54"/>
              <w:jc w:val="both"/>
              <w:rPr>
                <w:sz w:val="28"/>
                <w:szCs w:val="28"/>
              </w:rPr>
            </w:pPr>
            <w:r w:rsidRPr="00F47E65">
              <w:rPr>
                <w:sz w:val="28"/>
                <w:szCs w:val="28"/>
              </w:rPr>
              <w:t>Политические</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47E65" w:rsidRPr="00F47E65" w:rsidRDefault="00F47E65" w:rsidP="00F47E65">
            <w:pPr>
              <w:shd w:val="clear" w:color="auto" w:fill="FFFFFF"/>
              <w:spacing w:line="240" w:lineRule="atLeast"/>
              <w:ind w:firstLine="709"/>
              <w:jc w:val="both"/>
              <w:rPr>
                <w:sz w:val="28"/>
                <w:szCs w:val="28"/>
              </w:rPr>
            </w:pPr>
          </w:p>
        </w:tc>
        <w:tc>
          <w:tcPr>
            <w:tcW w:w="3416" w:type="dxa"/>
            <w:tcBorders>
              <w:top w:val="single" w:sz="6" w:space="0" w:color="auto"/>
              <w:left w:val="single" w:sz="6" w:space="0" w:color="auto"/>
              <w:bottom w:val="single" w:sz="6" w:space="0" w:color="auto"/>
              <w:right w:val="single" w:sz="6" w:space="0" w:color="auto"/>
            </w:tcBorders>
            <w:shd w:val="clear" w:color="auto" w:fill="FFFFFF"/>
          </w:tcPr>
          <w:p w:rsidR="00F47E65" w:rsidRPr="00F47E65" w:rsidRDefault="00F47E65" w:rsidP="00F47E65">
            <w:pPr>
              <w:shd w:val="clear" w:color="auto" w:fill="FFFFFF"/>
              <w:spacing w:line="240" w:lineRule="atLeast"/>
              <w:ind w:firstLine="709"/>
              <w:jc w:val="both"/>
              <w:rPr>
                <w:sz w:val="28"/>
                <w:szCs w:val="28"/>
              </w:rPr>
            </w:pPr>
          </w:p>
        </w:tc>
      </w:tr>
      <w:tr w:rsidR="00F47E65" w:rsidRPr="00F47E65" w:rsidTr="00F47E65">
        <w:tblPrEx>
          <w:tblCellMar>
            <w:top w:w="0" w:type="dxa"/>
            <w:bottom w:w="0" w:type="dxa"/>
          </w:tblCellMar>
        </w:tblPrEx>
        <w:trPr>
          <w:trHeight w:val="374"/>
        </w:trPr>
        <w:tc>
          <w:tcPr>
            <w:tcW w:w="2787" w:type="dxa"/>
            <w:tcBorders>
              <w:top w:val="single" w:sz="6" w:space="0" w:color="auto"/>
              <w:left w:val="single" w:sz="6" w:space="0" w:color="auto"/>
              <w:bottom w:val="single" w:sz="6" w:space="0" w:color="auto"/>
              <w:right w:val="single" w:sz="6" w:space="0" w:color="auto"/>
            </w:tcBorders>
            <w:shd w:val="clear" w:color="auto" w:fill="FFFFFF"/>
          </w:tcPr>
          <w:p w:rsidR="00F47E65" w:rsidRPr="00F47E65" w:rsidRDefault="00F47E65" w:rsidP="00F47E65">
            <w:pPr>
              <w:shd w:val="clear" w:color="auto" w:fill="FFFFFF"/>
              <w:spacing w:line="240" w:lineRule="atLeast"/>
              <w:ind w:firstLine="54"/>
              <w:jc w:val="both"/>
              <w:rPr>
                <w:sz w:val="28"/>
                <w:szCs w:val="28"/>
              </w:rPr>
            </w:pPr>
            <w:r w:rsidRPr="00F47E65">
              <w:rPr>
                <w:sz w:val="28"/>
                <w:szCs w:val="28"/>
              </w:rPr>
              <w:lastRenderedPageBreak/>
              <w:t>Экономические</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47E65" w:rsidRPr="00F47E65" w:rsidRDefault="00F47E65" w:rsidP="00F47E65">
            <w:pPr>
              <w:shd w:val="clear" w:color="auto" w:fill="FFFFFF"/>
              <w:spacing w:line="240" w:lineRule="atLeast"/>
              <w:ind w:firstLine="709"/>
              <w:jc w:val="both"/>
              <w:rPr>
                <w:sz w:val="28"/>
                <w:szCs w:val="28"/>
              </w:rPr>
            </w:pPr>
          </w:p>
        </w:tc>
        <w:tc>
          <w:tcPr>
            <w:tcW w:w="3416" w:type="dxa"/>
            <w:tcBorders>
              <w:top w:val="single" w:sz="6" w:space="0" w:color="auto"/>
              <w:left w:val="single" w:sz="6" w:space="0" w:color="auto"/>
              <w:bottom w:val="single" w:sz="6" w:space="0" w:color="auto"/>
              <w:right w:val="single" w:sz="6" w:space="0" w:color="auto"/>
            </w:tcBorders>
            <w:shd w:val="clear" w:color="auto" w:fill="FFFFFF"/>
          </w:tcPr>
          <w:p w:rsidR="00F47E65" w:rsidRPr="00F47E65" w:rsidRDefault="00F47E65" w:rsidP="00F47E65">
            <w:pPr>
              <w:shd w:val="clear" w:color="auto" w:fill="FFFFFF"/>
              <w:spacing w:line="240" w:lineRule="atLeast"/>
              <w:ind w:firstLine="709"/>
              <w:jc w:val="both"/>
              <w:rPr>
                <w:sz w:val="28"/>
                <w:szCs w:val="28"/>
              </w:rPr>
            </w:pPr>
          </w:p>
        </w:tc>
      </w:tr>
      <w:tr w:rsidR="00F47E65" w:rsidRPr="00F47E65" w:rsidTr="00F47E65">
        <w:tblPrEx>
          <w:tblCellMar>
            <w:top w:w="0" w:type="dxa"/>
            <w:bottom w:w="0" w:type="dxa"/>
          </w:tblCellMar>
        </w:tblPrEx>
        <w:trPr>
          <w:trHeight w:val="374"/>
        </w:trPr>
        <w:tc>
          <w:tcPr>
            <w:tcW w:w="2787" w:type="dxa"/>
            <w:tcBorders>
              <w:top w:val="single" w:sz="6" w:space="0" w:color="auto"/>
              <w:left w:val="single" w:sz="6" w:space="0" w:color="auto"/>
              <w:bottom w:val="single" w:sz="6" w:space="0" w:color="auto"/>
              <w:right w:val="single" w:sz="6" w:space="0" w:color="auto"/>
            </w:tcBorders>
            <w:shd w:val="clear" w:color="auto" w:fill="FFFFFF"/>
          </w:tcPr>
          <w:p w:rsidR="00F47E65" w:rsidRPr="00F47E65" w:rsidRDefault="00F47E65" w:rsidP="00F47E65">
            <w:pPr>
              <w:shd w:val="clear" w:color="auto" w:fill="FFFFFF"/>
              <w:spacing w:line="240" w:lineRule="atLeast"/>
              <w:ind w:firstLine="54"/>
              <w:jc w:val="both"/>
              <w:rPr>
                <w:sz w:val="28"/>
                <w:szCs w:val="28"/>
              </w:rPr>
            </w:pPr>
            <w:r w:rsidRPr="00F47E65">
              <w:rPr>
                <w:sz w:val="28"/>
                <w:szCs w:val="28"/>
              </w:rPr>
              <w:t>Социальные</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47E65" w:rsidRPr="00F47E65" w:rsidRDefault="00F47E65" w:rsidP="00F47E65">
            <w:pPr>
              <w:shd w:val="clear" w:color="auto" w:fill="FFFFFF"/>
              <w:spacing w:line="240" w:lineRule="atLeast"/>
              <w:ind w:firstLine="709"/>
              <w:jc w:val="both"/>
              <w:rPr>
                <w:sz w:val="28"/>
                <w:szCs w:val="28"/>
              </w:rPr>
            </w:pPr>
          </w:p>
        </w:tc>
        <w:tc>
          <w:tcPr>
            <w:tcW w:w="3416" w:type="dxa"/>
            <w:tcBorders>
              <w:top w:val="single" w:sz="6" w:space="0" w:color="auto"/>
              <w:left w:val="single" w:sz="6" w:space="0" w:color="auto"/>
              <w:bottom w:val="single" w:sz="6" w:space="0" w:color="auto"/>
              <w:right w:val="single" w:sz="6" w:space="0" w:color="auto"/>
            </w:tcBorders>
            <w:shd w:val="clear" w:color="auto" w:fill="FFFFFF"/>
          </w:tcPr>
          <w:p w:rsidR="00F47E65" w:rsidRPr="00F47E65" w:rsidRDefault="00F47E65" w:rsidP="00F47E65">
            <w:pPr>
              <w:shd w:val="clear" w:color="auto" w:fill="FFFFFF"/>
              <w:spacing w:line="240" w:lineRule="atLeast"/>
              <w:ind w:firstLine="709"/>
              <w:jc w:val="both"/>
              <w:rPr>
                <w:sz w:val="28"/>
                <w:szCs w:val="28"/>
              </w:rPr>
            </w:pPr>
          </w:p>
        </w:tc>
      </w:tr>
      <w:tr w:rsidR="00F47E65" w:rsidRPr="00F47E65" w:rsidTr="00F47E65">
        <w:tblPrEx>
          <w:tblCellMar>
            <w:top w:w="0" w:type="dxa"/>
            <w:bottom w:w="0" w:type="dxa"/>
          </w:tblCellMar>
        </w:tblPrEx>
        <w:trPr>
          <w:trHeight w:val="413"/>
        </w:trPr>
        <w:tc>
          <w:tcPr>
            <w:tcW w:w="2787" w:type="dxa"/>
            <w:tcBorders>
              <w:top w:val="single" w:sz="6" w:space="0" w:color="auto"/>
              <w:left w:val="single" w:sz="6" w:space="0" w:color="auto"/>
              <w:bottom w:val="single" w:sz="6" w:space="0" w:color="auto"/>
              <w:right w:val="single" w:sz="6" w:space="0" w:color="auto"/>
            </w:tcBorders>
            <w:shd w:val="clear" w:color="auto" w:fill="FFFFFF"/>
          </w:tcPr>
          <w:p w:rsidR="00F47E65" w:rsidRPr="00F47E65" w:rsidRDefault="00F47E65" w:rsidP="00F47E65">
            <w:pPr>
              <w:shd w:val="clear" w:color="auto" w:fill="FFFFFF"/>
              <w:spacing w:line="240" w:lineRule="atLeast"/>
              <w:ind w:firstLine="54"/>
              <w:jc w:val="both"/>
              <w:rPr>
                <w:sz w:val="28"/>
                <w:szCs w:val="28"/>
              </w:rPr>
            </w:pPr>
            <w:r w:rsidRPr="00F47E65">
              <w:rPr>
                <w:sz w:val="28"/>
                <w:szCs w:val="28"/>
              </w:rPr>
              <w:t>Культурные</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47E65" w:rsidRPr="00F47E65" w:rsidRDefault="00F47E65" w:rsidP="00F47E65">
            <w:pPr>
              <w:shd w:val="clear" w:color="auto" w:fill="FFFFFF"/>
              <w:spacing w:line="240" w:lineRule="atLeast"/>
              <w:ind w:firstLine="709"/>
              <w:jc w:val="both"/>
              <w:rPr>
                <w:sz w:val="28"/>
                <w:szCs w:val="28"/>
              </w:rPr>
            </w:pPr>
          </w:p>
        </w:tc>
        <w:tc>
          <w:tcPr>
            <w:tcW w:w="3416" w:type="dxa"/>
            <w:tcBorders>
              <w:top w:val="single" w:sz="6" w:space="0" w:color="auto"/>
              <w:left w:val="single" w:sz="6" w:space="0" w:color="auto"/>
              <w:bottom w:val="single" w:sz="6" w:space="0" w:color="auto"/>
              <w:right w:val="single" w:sz="6" w:space="0" w:color="auto"/>
            </w:tcBorders>
            <w:shd w:val="clear" w:color="auto" w:fill="FFFFFF"/>
          </w:tcPr>
          <w:p w:rsidR="00F47E65" w:rsidRPr="00F47E65" w:rsidRDefault="00F47E65" w:rsidP="00F47E65">
            <w:pPr>
              <w:shd w:val="clear" w:color="auto" w:fill="FFFFFF"/>
              <w:spacing w:line="240" w:lineRule="atLeast"/>
              <w:ind w:firstLine="709"/>
              <w:jc w:val="both"/>
              <w:rPr>
                <w:sz w:val="28"/>
                <w:szCs w:val="28"/>
              </w:rPr>
            </w:pPr>
          </w:p>
        </w:tc>
      </w:tr>
    </w:tbl>
    <w:p w:rsidR="00F47E65" w:rsidRPr="00F47E65" w:rsidRDefault="00F47E65" w:rsidP="00F47E65">
      <w:pPr>
        <w:shd w:val="clear" w:color="auto" w:fill="FFFFFF"/>
        <w:spacing w:line="240" w:lineRule="atLeast"/>
        <w:ind w:firstLine="709"/>
        <w:jc w:val="both"/>
        <w:rPr>
          <w:sz w:val="28"/>
          <w:szCs w:val="28"/>
        </w:rPr>
      </w:pP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3. Опираясь на положения ч. 3 ст. 56 Конституции РФ, перечислите те права человека и гражданина, которые не могут быть ограничены даже в условиях чрезвычайного положения в стране.</w:t>
      </w:r>
    </w:p>
    <w:p w:rsidR="00F47E65" w:rsidRPr="00F47E65" w:rsidRDefault="00F47E65" w:rsidP="00F47E65">
      <w:pPr>
        <w:shd w:val="clear" w:color="auto" w:fill="FFFFFF"/>
        <w:spacing w:line="240" w:lineRule="atLeast"/>
        <w:ind w:firstLine="709"/>
        <w:jc w:val="both"/>
        <w:rPr>
          <w:sz w:val="28"/>
          <w:szCs w:val="28"/>
        </w:rPr>
      </w:pP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 xml:space="preserve">4. Итальянский просветитель, юрист и публицист </w:t>
      </w:r>
      <w:proofErr w:type="spellStart"/>
      <w:r w:rsidRPr="00F47E65">
        <w:rPr>
          <w:sz w:val="28"/>
          <w:szCs w:val="28"/>
        </w:rPr>
        <w:t>Чезаре</w:t>
      </w:r>
      <w:proofErr w:type="spellEnd"/>
      <w:r w:rsidRPr="00F47E65">
        <w:rPr>
          <w:sz w:val="28"/>
          <w:szCs w:val="28"/>
        </w:rPr>
        <w:t xml:space="preserve"> </w:t>
      </w:r>
      <w:proofErr w:type="spellStart"/>
      <w:r w:rsidRPr="00F47E65">
        <w:rPr>
          <w:sz w:val="28"/>
          <w:szCs w:val="28"/>
        </w:rPr>
        <w:t>Беккариа</w:t>
      </w:r>
      <w:proofErr w:type="spellEnd"/>
      <w:r w:rsidRPr="00F47E65">
        <w:rPr>
          <w:sz w:val="28"/>
          <w:szCs w:val="28"/>
        </w:rPr>
        <w:t xml:space="preserve"> в своей книге «О преступлениях и наказаниях» писал, что смертная казнь не основана на настоящем праве, поскольку никому из людей не дано право убивать себе подобных. По его мнению, смертная казнь является «войной нации с гражданином, считающей необходимым или полезным уничтожить его жизнь». Согласны ли вы с мнением Ч. </w:t>
      </w:r>
      <w:proofErr w:type="spellStart"/>
      <w:r w:rsidRPr="00F47E65">
        <w:rPr>
          <w:sz w:val="28"/>
          <w:szCs w:val="28"/>
        </w:rPr>
        <w:t>Беккариа</w:t>
      </w:r>
      <w:proofErr w:type="spellEnd"/>
      <w:r w:rsidRPr="00F47E65">
        <w:rPr>
          <w:sz w:val="28"/>
          <w:szCs w:val="28"/>
        </w:rPr>
        <w:t>? Считаете ли вы необходимой отмену смертной казни как действия, нарушающего права человека? Обоснуйте свой ответ.</w:t>
      </w:r>
    </w:p>
    <w:p w:rsidR="00F47E65" w:rsidRPr="00F47E65" w:rsidRDefault="00F47E65" w:rsidP="00F47E65">
      <w:pPr>
        <w:shd w:val="clear" w:color="auto" w:fill="FFFFFF"/>
        <w:spacing w:line="240" w:lineRule="atLeast"/>
        <w:ind w:firstLine="709"/>
        <w:jc w:val="both"/>
        <w:rPr>
          <w:sz w:val="28"/>
          <w:szCs w:val="28"/>
        </w:rPr>
      </w:pPr>
    </w:p>
    <w:p w:rsidR="00F47E65" w:rsidRPr="00F47E65" w:rsidRDefault="00F47E65" w:rsidP="00F47E65">
      <w:pPr>
        <w:shd w:val="clear" w:color="auto" w:fill="FFFFFF"/>
        <w:spacing w:line="240" w:lineRule="atLeast"/>
        <w:ind w:firstLine="709"/>
        <w:jc w:val="both"/>
        <w:rPr>
          <w:sz w:val="28"/>
          <w:szCs w:val="28"/>
        </w:rPr>
      </w:pPr>
      <w:r w:rsidRPr="00F47E65">
        <w:rPr>
          <w:sz w:val="28"/>
          <w:szCs w:val="28"/>
        </w:rPr>
        <w:t>5.В последнее десятилетие во многих странах мира усиливается движение за законодательное разрешение эвтаназии. Эвтаназией называется искусственное прерывание врачом жизни пациента по желанию последнего при неизлечимых болезнях. Противники эвтаназии называют ее убийством и утверждают, что она нарушает фундаментальное право человека - право на жизнь. Сторонники эвтаназии доказывают, что право на жизнь не означает обязанности человека жить в случае, если он этого не хочет. Они также полагают, что одним из элементов права человека на жизнь является его правомочие распоряжаться своей жизнью и самостоятельно определять временные пределы своего существования, т. е. право на смерть. Выскажите свое мнение по данной проблеме. Считаете ли Вы возможным и необходимым легализацию эвтаназии в Российской Федерации?</w:t>
      </w:r>
    </w:p>
    <w:p w:rsidR="00F47E65" w:rsidRPr="00F47E65" w:rsidRDefault="00F47E65" w:rsidP="00F47E65">
      <w:pPr>
        <w:shd w:val="clear" w:color="auto" w:fill="FFFFFF"/>
        <w:spacing w:line="240" w:lineRule="atLeast"/>
        <w:ind w:firstLine="709"/>
        <w:jc w:val="both"/>
        <w:rPr>
          <w:sz w:val="28"/>
          <w:szCs w:val="28"/>
        </w:rPr>
      </w:pPr>
    </w:p>
    <w:p w:rsidR="00E20548" w:rsidRDefault="00E20548" w:rsidP="00E20548">
      <w:pPr>
        <w:spacing w:line="360" w:lineRule="auto"/>
        <w:ind w:firstLine="720"/>
        <w:jc w:val="center"/>
        <w:outlineLvl w:val="0"/>
        <w:rPr>
          <w:b/>
          <w:sz w:val="28"/>
          <w:szCs w:val="28"/>
        </w:rPr>
      </w:pPr>
      <w:r w:rsidRPr="00AD002C">
        <w:rPr>
          <w:b/>
          <w:sz w:val="28"/>
          <w:szCs w:val="28"/>
        </w:rPr>
        <w:t>Список литературы</w:t>
      </w:r>
    </w:p>
    <w:p w:rsidR="009D0A80" w:rsidRPr="00B40A66" w:rsidRDefault="00E20548" w:rsidP="009D0A80">
      <w:pPr>
        <w:pStyle w:val="40"/>
        <w:numPr>
          <w:ilvl w:val="1"/>
          <w:numId w:val="1"/>
        </w:numPr>
        <w:shd w:val="clear" w:color="auto" w:fill="auto"/>
        <w:tabs>
          <w:tab w:val="left" w:pos="414"/>
        </w:tabs>
        <w:spacing w:before="0" w:after="0" w:line="240" w:lineRule="atLeast"/>
        <w:ind w:left="460"/>
        <w:jc w:val="left"/>
        <w:rPr>
          <w:rFonts w:ascii="Times New Roman" w:hAnsi="Times New Roman" w:cs="Times New Roman"/>
          <w:sz w:val="28"/>
          <w:szCs w:val="28"/>
        </w:rPr>
      </w:pPr>
      <w:r w:rsidRPr="00B40A66">
        <w:rPr>
          <w:rFonts w:ascii="Times New Roman" w:hAnsi="Times New Roman" w:cs="Times New Roman"/>
          <w:sz w:val="28"/>
          <w:szCs w:val="28"/>
        </w:rPr>
        <w:t xml:space="preserve">Конституция Российской </w:t>
      </w:r>
      <w:proofErr w:type="gramStart"/>
      <w:r w:rsidRPr="00B40A66">
        <w:rPr>
          <w:rFonts w:ascii="Times New Roman" w:hAnsi="Times New Roman" w:cs="Times New Roman"/>
          <w:sz w:val="28"/>
          <w:szCs w:val="28"/>
        </w:rPr>
        <w:t>Федерации  М..2015</w:t>
      </w:r>
      <w:proofErr w:type="gramEnd"/>
      <w:r w:rsidRPr="00B40A66">
        <w:rPr>
          <w:rFonts w:ascii="Times New Roman" w:hAnsi="Times New Roman" w:cs="Times New Roman"/>
          <w:sz w:val="28"/>
          <w:szCs w:val="28"/>
        </w:rPr>
        <w:t>.</w:t>
      </w:r>
    </w:p>
    <w:p w:rsidR="009D0A80" w:rsidRPr="00B40A66" w:rsidRDefault="009D0A80" w:rsidP="009D0A80">
      <w:pPr>
        <w:pStyle w:val="40"/>
        <w:numPr>
          <w:ilvl w:val="1"/>
          <w:numId w:val="1"/>
        </w:numPr>
        <w:shd w:val="clear" w:color="auto" w:fill="auto"/>
        <w:tabs>
          <w:tab w:val="left" w:pos="414"/>
        </w:tabs>
        <w:spacing w:before="0" w:after="0" w:line="240" w:lineRule="atLeast"/>
        <w:ind w:left="460"/>
        <w:jc w:val="left"/>
        <w:rPr>
          <w:rFonts w:ascii="Times New Roman" w:hAnsi="Times New Roman" w:cs="Times New Roman"/>
          <w:sz w:val="28"/>
          <w:szCs w:val="28"/>
        </w:rPr>
      </w:pPr>
      <w:r w:rsidRPr="00B40A66">
        <w:rPr>
          <w:rFonts w:ascii="Times New Roman" w:hAnsi="Times New Roman" w:cs="Times New Roman"/>
          <w:bCs/>
          <w:kern w:val="36"/>
          <w:sz w:val="28"/>
          <w:szCs w:val="28"/>
        </w:rPr>
        <w:t>Федеральный конституционный закон от 31.12.1996 N 1-ФКЗ (ред. от 30.10.2018) "О судебной системе Российской Федерации"</w:t>
      </w:r>
    </w:p>
    <w:p w:rsidR="009D0A80" w:rsidRPr="00B40A66" w:rsidRDefault="009D0A80" w:rsidP="009D0A80">
      <w:pPr>
        <w:pStyle w:val="40"/>
        <w:numPr>
          <w:ilvl w:val="1"/>
          <w:numId w:val="1"/>
        </w:numPr>
        <w:tabs>
          <w:tab w:val="left" w:pos="414"/>
        </w:tabs>
        <w:spacing w:before="0" w:after="0" w:line="240" w:lineRule="atLeast"/>
        <w:ind w:left="360"/>
        <w:jc w:val="left"/>
        <w:rPr>
          <w:rFonts w:ascii="Times New Roman" w:hAnsi="Times New Roman" w:cs="Times New Roman"/>
          <w:sz w:val="28"/>
          <w:szCs w:val="28"/>
        </w:rPr>
      </w:pPr>
      <w:r w:rsidRPr="00B40A66">
        <w:rPr>
          <w:rFonts w:ascii="Times New Roman" w:eastAsia="Times New Roman" w:hAnsi="Times New Roman" w:cs="Times New Roman"/>
          <w:sz w:val="28"/>
          <w:szCs w:val="28"/>
          <w:lang w:eastAsia="ru-RU"/>
        </w:rPr>
        <w:t>Певцова Е.А. Основы правовых знаний. – М., 2009</w:t>
      </w:r>
    </w:p>
    <w:p w:rsidR="009D0A80" w:rsidRPr="00B40A66" w:rsidRDefault="009D0A80" w:rsidP="009D0A80">
      <w:pPr>
        <w:pStyle w:val="40"/>
        <w:numPr>
          <w:ilvl w:val="1"/>
          <w:numId w:val="1"/>
        </w:numPr>
        <w:tabs>
          <w:tab w:val="left" w:pos="414"/>
        </w:tabs>
        <w:spacing w:before="0" w:after="0" w:line="240" w:lineRule="atLeast"/>
        <w:ind w:left="360"/>
        <w:jc w:val="left"/>
        <w:rPr>
          <w:rFonts w:ascii="Times New Roman" w:hAnsi="Times New Roman" w:cs="Times New Roman"/>
          <w:sz w:val="28"/>
          <w:szCs w:val="28"/>
        </w:rPr>
      </w:pPr>
      <w:r w:rsidRPr="00B40A66">
        <w:rPr>
          <w:rFonts w:ascii="Georgia" w:hAnsi="Georgia"/>
        </w:rPr>
        <w:t xml:space="preserve">Правоведение: учебник / под общ. ред. М.Б. Смоленского. - Москва: </w:t>
      </w:r>
      <w:proofErr w:type="spellStart"/>
      <w:r w:rsidRPr="00B40A66">
        <w:rPr>
          <w:rFonts w:ascii="Georgia" w:hAnsi="Georgia"/>
        </w:rPr>
        <w:t>Академ</w:t>
      </w:r>
      <w:proofErr w:type="spellEnd"/>
      <w:r w:rsidRPr="00B40A66">
        <w:rPr>
          <w:rFonts w:ascii="Georgia" w:hAnsi="Georgia"/>
        </w:rPr>
        <w:t>-центр, 2011. - 493 с.</w:t>
      </w:r>
    </w:p>
    <w:p w:rsidR="009D0A80" w:rsidRPr="00B40A66" w:rsidRDefault="009D0A80" w:rsidP="009D0A80">
      <w:pPr>
        <w:pStyle w:val="40"/>
        <w:numPr>
          <w:ilvl w:val="1"/>
          <w:numId w:val="1"/>
        </w:numPr>
        <w:tabs>
          <w:tab w:val="left" w:pos="414"/>
        </w:tabs>
        <w:spacing w:before="0" w:after="0" w:line="240" w:lineRule="atLeast"/>
        <w:ind w:left="360"/>
        <w:jc w:val="left"/>
        <w:rPr>
          <w:rFonts w:ascii="Times New Roman" w:hAnsi="Times New Roman" w:cs="Times New Roman"/>
          <w:sz w:val="28"/>
          <w:szCs w:val="28"/>
        </w:rPr>
      </w:pPr>
      <w:r w:rsidRPr="00B40A66">
        <w:rPr>
          <w:rFonts w:ascii="Georgia" w:hAnsi="Georgia"/>
        </w:rPr>
        <w:t xml:space="preserve">Правоведение: учебник / отв. ред. Б.И. </w:t>
      </w:r>
      <w:proofErr w:type="spellStart"/>
      <w:r w:rsidRPr="00B40A66">
        <w:rPr>
          <w:rFonts w:ascii="Georgia" w:hAnsi="Georgia"/>
        </w:rPr>
        <w:t>Пугинский</w:t>
      </w:r>
      <w:proofErr w:type="spellEnd"/>
      <w:r w:rsidRPr="00B40A66">
        <w:rPr>
          <w:rFonts w:ascii="Georgia" w:hAnsi="Georgia"/>
        </w:rPr>
        <w:t xml:space="preserve">. - Москва: </w:t>
      </w:r>
      <w:proofErr w:type="spellStart"/>
      <w:r w:rsidRPr="00B40A66">
        <w:rPr>
          <w:rFonts w:ascii="Georgia" w:hAnsi="Georgia"/>
        </w:rPr>
        <w:t>Юрайт</w:t>
      </w:r>
      <w:proofErr w:type="spellEnd"/>
      <w:r w:rsidRPr="00B40A66">
        <w:rPr>
          <w:rFonts w:ascii="Georgia" w:hAnsi="Georgia"/>
        </w:rPr>
        <w:t>, 2011. – 479 с.</w:t>
      </w:r>
    </w:p>
    <w:p w:rsidR="009D0A80" w:rsidRDefault="009D0A80" w:rsidP="009D0A80">
      <w:pPr>
        <w:pStyle w:val="40"/>
        <w:tabs>
          <w:tab w:val="left" w:pos="414"/>
        </w:tabs>
        <w:spacing w:before="0" w:after="0" w:line="240" w:lineRule="atLeast"/>
        <w:ind w:left="-80" w:firstLine="0"/>
        <w:jc w:val="left"/>
        <w:rPr>
          <w:rFonts w:ascii="Times New Roman" w:hAnsi="Times New Roman" w:cs="Times New Roman"/>
          <w:color w:val="000000"/>
          <w:sz w:val="28"/>
          <w:szCs w:val="28"/>
        </w:rPr>
      </w:pPr>
    </w:p>
    <w:p w:rsidR="009D0A80" w:rsidRPr="009D0A80" w:rsidRDefault="009D0A80" w:rsidP="009D0A80">
      <w:pPr>
        <w:pStyle w:val="40"/>
        <w:tabs>
          <w:tab w:val="left" w:pos="414"/>
        </w:tabs>
        <w:spacing w:before="0" w:after="0" w:line="240" w:lineRule="atLeast"/>
        <w:ind w:left="-80" w:firstLine="0"/>
        <w:jc w:val="left"/>
        <w:rPr>
          <w:rFonts w:ascii="Times New Roman" w:hAnsi="Times New Roman" w:cs="Times New Roman"/>
          <w:color w:val="000000"/>
          <w:sz w:val="28"/>
          <w:szCs w:val="28"/>
        </w:rPr>
      </w:pPr>
    </w:p>
    <w:sectPr w:rsidR="009D0A80" w:rsidRPr="009D0A80" w:rsidSect="00A63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8"/>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15F03A0E"/>
    <w:multiLevelType w:val="hybridMultilevel"/>
    <w:tmpl w:val="B1DCCA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D7889"/>
    <w:multiLevelType w:val="multilevel"/>
    <w:tmpl w:val="C9D8F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D23AB9"/>
    <w:multiLevelType w:val="hybridMultilevel"/>
    <w:tmpl w:val="131EDD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1867F5C"/>
    <w:multiLevelType w:val="hybridMultilevel"/>
    <w:tmpl w:val="5E123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821A18"/>
    <w:multiLevelType w:val="hybridMultilevel"/>
    <w:tmpl w:val="79BEF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D26E32"/>
    <w:multiLevelType w:val="hybridMultilevel"/>
    <w:tmpl w:val="71042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F3C7906"/>
    <w:multiLevelType w:val="hybridMultilevel"/>
    <w:tmpl w:val="79BEF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48"/>
    <w:rsid w:val="00095642"/>
    <w:rsid w:val="00202479"/>
    <w:rsid w:val="002E1DED"/>
    <w:rsid w:val="002E2D7C"/>
    <w:rsid w:val="003B1149"/>
    <w:rsid w:val="0047164C"/>
    <w:rsid w:val="00530770"/>
    <w:rsid w:val="005B4D43"/>
    <w:rsid w:val="00674B69"/>
    <w:rsid w:val="00720EE3"/>
    <w:rsid w:val="007553D3"/>
    <w:rsid w:val="007675D6"/>
    <w:rsid w:val="00966C5B"/>
    <w:rsid w:val="009670CA"/>
    <w:rsid w:val="00977FFC"/>
    <w:rsid w:val="009A2BA6"/>
    <w:rsid w:val="009D0A80"/>
    <w:rsid w:val="009D1332"/>
    <w:rsid w:val="00A63430"/>
    <w:rsid w:val="00B40A66"/>
    <w:rsid w:val="00BC4D65"/>
    <w:rsid w:val="00CC2EAA"/>
    <w:rsid w:val="00E20548"/>
    <w:rsid w:val="00EC68B1"/>
    <w:rsid w:val="00EF24B4"/>
    <w:rsid w:val="00F4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6E77D-F88B-48A0-B728-797B9985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54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D0A8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20548"/>
    <w:pPr>
      <w:spacing w:after="120"/>
    </w:pPr>
    <w:rPr>
      <w:sz w:val="28"/>
      <w:szCs w:val="20"/>
    </w:rPr>
  </w:style>
  <w:style w:type="character" w:customStyle="1" w:styleId="a4">
    <w:name w:val="Основной текст Знак"/>
    <w:basedOn w:val="a0"/>
    <w:link w:val="a3"/>
    <w:rsid w:val="00E20548"/>
    <w:rPr>
      <w:rFonts w:ascii="Times New Roman" w:eastAsia="Times New Roman" w:hAnsi="Times New Roman" w:cs="Times New Roman"/>
      <w:sz w:val="28"/>
      <w:szCs w:val="20"/>
    </w:rPr>
  </w:style>
  <w:style w:type="character" w:customStyle="1" w:styleId="4">
    <w:name w:val="Основной текст (4)_"/>
    <w:link w:val="40"/>
    <w:rsid w:val="00E20548"/>
    <w:rPr>
      <w:sz w:val="27"/>
      <w:szCs w:val="27"/>
      <w:shd w:val="clear" w:color="auto" w:fill="FFFFFF"/>
    </w:rPr>
  </w:style>
  <w:style w:type="paragraph" w:customStyle="1" w:styleId="40">
    <w:name w:val="Основной текст (4)"/>
    <w:basedOn w:val="a"/>
    <w:link w:val="4"/>
    <w:rsid w:val="00E20548"/>
    <w:pPr>
      <w:shd w:val="clear" w:color="auto" w:fill="FFFFFF"/>
      <w:spacing w:before="120" w:after="540" w:line="370" w:lineRule="exact"/>
      <w:ind w:hanging="440"/>
      <w:jc w:val="both"/>
    </w:pPr>
    <w:rPr>
      <w:rFonts w:asciiTheme="minorHAnsi" w:eastAsiaTheme="minorHAnsi" w:hAnsiTheme="minorHAnsi" w:cstheme="minorBidi"/>
      <w:sz w:val="27"/>
      <w:szCs w:val="27"/>
      <w:lang w:eastAsia="en-US"/>
    </w:rPr>
  </w:style>
  <w:style w:type="character" w:customStyle="1" w:styleId="41">
    <w:name w:val="Основной текст (4) + Полужирный"/>
    <w:rsid w:val="00E20548"/>
    <w:rPr>
      <w:rFonts w:ascii="Times New Roman" w:hAnsi="Times New Roman" w:cs="Times New Roman"/>
      <w:b/>
      <w:bCs/>
      <w:spacing w:val="0"/>
      <w:sz w:val="27"/>
      <w:szCs w:val="27"/>
      <w:shd w:val="clear" w:color="auto" w:fill="FFFFFF"/>
    </w:rPr>
  </w:style>
  <w:style w:type="character" w:customStyle="1" w:styleId="6">
    <w:name w:val="Основной текст + Полужирный6"/>
    <w:uiPriority w:val="99"/>
    <w:rsid w:val="00E20548"/>
    <w:rPr>
      <w:rFonts w:ascii="Times New Roman" w:hAnsi="Times New Roman" w:cs="Times New Roman"/>
      <w:b/>
      <w:bCs/>
      <w:spacing w:val="0"/>
      <w:sz w:val="23"/>
      <w:szCs w:val="23"/>
      <w:shd w:val="clear" w:color="auto" w:fill="FFFFFF"/>
    </w:rPr>
  </w:style>
  <w:style w:type="paragraph" w:styleId="a5">
    <w:name w:val="List Paragraph"/>
    <w:basedOn w:val="a"/>
    <w:uiPriority w:val="34"/>
    <w:qFormat/>
    <w:rsid w:val="00EC68B1"/>
    <w:pPr>
      <w:ind w:left="720"/>
      <w:contextualSpacing/>
    </w:pPr>
  </w:style>
  <w:style w:type="character" w:customStyle="1" w:styleId="10">
    <w:name w:val="Заголовок 1 Знак"/>
    <w:basedOn w:val="a0"/>
    <w:link w:val="1"/>
    <w:uiPriority w:val="9"/>
    <w:rsid w:val="009D0A80"/>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9D0A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064621">
      <w:bodyDiv w:val="1"/>
      <w:marLeft w:val="0"/>
      <w:marRight w:val="0"/>
      <w:marTop w:val="0"/>
      <w:marBottom w:val="0"/>
      <w:divBdr>
        <w:top w:val="none" w:sz="0" w:space="0" w:color="auto"/>
        <w:left w:val="none" w:sz="0" w:space="0" w:color="auto"/>
        <w:bottom w:val="none" w:sz="0" w:space="0" w:color="auto"/>
        <w:right w:val="none" w:sz="0" w:space="0" w:color="auto"/>
      </w:divBdr>
    </w:div>
    <w:div w:id="16565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5350</Words>
  <Characters>30497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Oksanchik</dc:creator>
  <cp:keywords/>
  <dc:description/>
  <cp:lastModifiedBy>Анна Тишенко</cp:lastModifiedBy>
  <cp:revision>14</cp:revision>
  <dcterms:created xsi:type="dcterms:W3CDTF">2020-04-06T14:30:00Z</dcterms:created>
  <dcterms:modified xsi:type="dcterms:W3CDTF">2020-04-18T07:26:00Z</dcterms:modified>
</cp:coreProperties>
</file>