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19ПСА11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b/>
          <w:sz w:val="28"/>
          <w:szCs w:val="28"/>
        </w:rPr>
        <w:t xml:space="preserve">Тема № 9 </w:t>
      </w:r>
      <w:r w:rsidRPr="00B1200C">
        <w:rPr>
          <w:rFonts w:ascii="Times New Roman" w:hAnsi="Times New Roman" w:cs="Times New Roman"/>
          <w:sz w:val="28"/>
          <w:szCs w:val="28"/>
        </w:rPr>
        <w:t>Должностной регламент работников аппарата суда по систематизации и кодификации законодательства.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0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B1200C" w:rsidRPr="00B1200C" w:rsidRDefault="00B1200C" w:rsidP="00B1200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консультанту по кодификации законодательства в суде.</w:t>
      </w:r>
    </w:p>
    <w:p w:rsidR="00B1200C" w:rsidRPr="00B1200C" w:rsidRDefault="00B1200C" w:rsidP="00B1200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Должностные обязанности консультанта по кодификации законодательства в суде.</w:t>
      </w:r>
    </w:p>
    <w:p w:rsidR="00B1200C" w:rsidRPr="00B1200C" w:rsidRDefault="00B1200C" w:rsidP="00B1200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Должностные права консультанта по кодификации законодательства в суде.</w:t>
      </w:r>
    </w:p>
    <w:p w:rsidR="00B1200C" w:rsidRPr="00B1200C" w:rsidRDefault="00B1200C" w:rsidP="00B1200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Ответственность консультанта по кодификации законодательства в суде.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0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научно-методическое и учеб­ное пособие. М.: НОРМА­ИНФРА М, 1998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00C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B1200C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 судебного законодательства // Актуальные проблемы эффективного правосудия: Сб. научных работ. Белгород: Константа, 2007 </w:t>
      </w:r>
      <w:proofErr w:type="spellStart"/>
      <w:r w:rsidRPr="00B1200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1200C">
        <w:rPr>
          <w:rFonts w:ascii="Times New Roman" w:hAnsi="Times New Roman" w:cs="Times New Roman"/>
          <w:sz w:val="28"/>
          <w:szCs w:val="28"/>
        </w:rPr>
        <w:t xml:space="preserve">. 2 Организация работы аппаратов судов общей юрисдикции по обеспечению судебной деятельности: </w:t>
      </w:r>
      <w:proofErr w:type="spellStart"/>
      <w:r w:rsidRPr="00B1200C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B1200C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Под ред. В. В. Ершова. М</w:t>
      </w:r>
      <w:bookmarkStart w:id="0" w:name="_GoBack"/>
      <w:bookmarkEnd w:id="0"/>
      <w:r w:rsidRPr="00B1200C">
        <w:rPr>
          <w:rFonts w:ascii="Times New Roman" w:hAnsi="Times New Roman" w:cs="Times New Roman"/>
          <w:sz w:val="28"/>
          <w:szCs w:val="28"/>
        </w:rPr>
        <w:t>.: РАП, 2011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B1200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1200C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Правоохранительные и судебные органы: Учебник</w:t>
      </w:r>
      <w:proofErr w:type="gramStart"/>
      <w:r w:rsidRPr="00B1200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1200C">
        <w:rPr>
          <w:rFonts w:ascii="Times New Roman" w:hAnsi="Times New Roman" w:cs="Times New Roman"/>
          <w:sz w:val="28"/>
          <w:szCs w:val="28"/>
        </w:rPr>
        <w:t xml:space="preserve">од ред. Н. А. Петухова, А. С. </w:t>
      </w:r>
      <w:proofErr w:type="spellStart"/>
      <w:r w:rsidRPr="00B1200C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B1200C">
        <w:rPr>
          <w:rFonts w:ascii="Times New Roman" w:hAnsi="Times New Roman" w:cs="Times New Roman"/>
          <w:sz w:val="28"/>
          <w:szCs w:val="28"/>
        </w:rPr>
        <w:t>. М.: РГУП, 2015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0C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B1200C" w:rsidRPr="00B1200C" w:rsidRDefault="00B1200C" w:rsidP="00B120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B1200C" w:rsidRPr="00B1200C" w:rsidRDefault="00B1200C" w:rsidP="00B120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0C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0C" w:rsidRPr="00B1200C" w:rsidRDefault="00B1200C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0C">
        <w:rPr>
          <w:rFonts w:ascii="Times New Roman" w:hAnsi="Times New Roman" w:cs="Times New Roman"/>
          <w:b/>
          <w:sz w:val="28"/>
          <w:szCs w:val="28"/>
        </w:rPr>
        <w:t>Срок выполнения заданий до 24.04.2020 г.</w:t>
      </w:r>
    </w:p>
    <w:p w:rsidR="00805188" w:rsidRPr="00E92FEE" w:rsidRDefault="00805188" w:rsidP="00B1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62"/>
    <w:multiLevelType w:val="hybridMultilevel"/>
    <w:tmpl w:val="749C1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A1274D"/>
    <w:multiLevelType w:val="hybridMultilevel"/>
    <w:tmpl w:val="0298C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260BED"/>
    <w:multiLevelType w:val="hybridMultilevel"/>
    <w:tmpl w:val="6CAC6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B72EBA"/>
    <w:multiLevelType w:val="hybridMultilevel"/>
    <w:tmpl w:val="9D9C0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805188"/>
    <w:rsid w:val="00AB7E84"/>
    <w:rsid w:val="00B1200C"/>
    <w:rsid w:val="00C408A2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2020-04-03T13:49:00Z</dcterms:created>
  <dcterms:modified xsi:type="dcterms:W3CDTF">2020-04-03T13:49:00Z</dcterms:modified>
</cp:coreProperties>
</file>