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Право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>судебно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администрировани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Теория государства и права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864962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Курс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 w:rsidRPr="0086496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100D8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2A0874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2E75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52E75" w:rsidRPr="00A52E75">
        <w:rPr>
          <w:rFonts w:ascii="Times New Roman" w:hAnsi="Times New Roman" w:cs="Times New Roman"/>
          <w:b/>
          <w:sz w:val="28"/>
          <w:szCs w:val="28"/>
        </w:rPr>
        <w:t>1</w:t>
      </w:r>
      <w:r w:rsidR="00597119">
        <w:rPr>
          <w:rFonts w:ascii="Times New Roman" w:hAnsi="Times New Roman" w:cs="Times New Roman"/>
          <w:b/>
          <w:sz w:val="28"/>
          <w:szCs w:val="28"/>
        </w:rPr>
        <w:t>2</w:t>
      </w:r>
      <w:r w:rsidRPr="00864962">
        <w:rPr>
          <w:rFonts w:ascii="Times New Roman" w:hAnsi="Times New Roman" w:cs="Times New Roman"/>
          <w:sz w:val="28"/>
          <w:szCs w:val="28"/>
        </w:rPr>
        <w:t xml:space="preserve"> </w:t>
      </w:r>
      <w:r w:rsidR="00597119">
        <w:rPr>
          <w:rFonts w:ascii="Times New Roman" w:hAnsi="Times New Roman" w:cs="Times New Roman"/>
          <w:sz w:val="28"/>
          <w:szCs w:val="28"/>
          <w:u w:val="single"/>
        </w:rPr>
        <w:t xml:space="preserve">Контрольная работа </w:t>
      </w:r>
      <w:r w:rsidR="002A0874" w:rsidRPr="002A08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056D" w:rsidRPr="00864962" w:rsidRDefault="00597119" w:rsidP="00A52E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056D" w:rsidRPr="00864962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И.Л. Честнов. — М.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ИНФРА-М, 2018. — 233 с. — (Высшее образование: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). — www.dx.doi.org/10.12737/textbook_5991b1cb7ccec9.98251039.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курс лекций /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А.А. Воротников, В.Л.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Кулапов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; под ред.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 В. Малько. - 3-е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- 640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978-5-16-103999-1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отв. ред. В.Д. Перевалов. - 4-е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- 496 с.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978-5-16-103901-4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 НОРМА,2013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М.НОРМА,2014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Смаленский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М.Б. Теория государства и права. Учебник. М.ИНФРА-М,2015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Дополнительная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Е.В.Сафронова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А.Ю.Кузубова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Л.Л.Соловьева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М.: ИЦ РИОР, НИЦ ИНФРА-М, 2016. - 195 с.: 60x90 1/16. - 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(Высшее образование: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 (Переплёт) ISBN 978-5-369-01446-2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Практикум: Учебное пособие/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В.Я.Любашиц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А.Ю.Мордовцев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А.Ю.Мамычев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- 3 изд. - М.: ИЦ РИОР, НИЦ ИНФРА-М, 2015. - 242 с.: 60x90 1/16 (Переплёт) ISBN 978-5-369-01437-0,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Радько Т.Н. Теория государства и права. Учебник. М. ЮНИТИ,2004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Чистяков Н.М. Теория государства  и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.У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чебное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пособие. М.КНОРУС,2015</w:t>
      </w:r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Рудых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С.А. Теория государства и права.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</w:t>
      </w: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.п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Армавир,НЧОУ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 АЛСИ,2016</w:t>
      </w:r>
    </w:p>
    <w:p w:rsidR="00864962" w:rsidRPr="00864962" w:rsidRDefault="00864962" w:rsidP="00864962">
      <w:pPr>
        <w:pStyle w:val="2"/>
        <w:tabs>
          <w:tab w:val="left" w:pos="900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pacing w:val="2"/>
        </w:rPr>
      </w:pPr>
      <w:r w:rsidRPr="00864962">
        <w:rPr>
          <w:rFonts w:ascii="Times New Roman" w:hAnsi="Times New Roman" w:cs="Times New Roman"/>
          <w:i w:val="0"/>
          <w:iCs w:val="0"/>
          <w:spacing w:val="2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</w:t>
      </w:r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Президентская библиотека имени Б.Н. Ельцина - </w:t>
      </w:r>
      <w:hyperlink r:id="rId6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https://www.prlib.ru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</w:t>
      </w:r>
      <w:hyperlink r:id="rId7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http://www.law.edu.ru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</w:t>
      </w:r>
      <w:hyperlink r:id="rId8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http://www.allpravo.ru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</w:t>
      </w:r>
      <w:hyperlink r:id="rId9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http://www.oprave.ru</w:t>
        </w:r>
      </w:hyperlink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Задания для контроля </w:t>
      </w:r>
    </w:p>
    <w:p w:rsidR="006F2072" w:rsidRPr="006F2072" w:rsidRDefault="006F2072" w:rsidP="006F2072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 xml:space="preserve">Написать реферат </w:t>
      </w:r>
      <w:r>
        <w:rPr>
          <w:rFonts w:ascii="Times New Roman" w:hAnsi="Times New Roman" w:cs="Times New Roman"/>
          <w:sz w:val="28"/>
          <w:szCs w:val="28"/>
        </w:rPr>
        <w:t>по предложенным</w:t>
      </w:r>
      <w:r w:rsidRPr="006F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Понятие механизма правового регулирования.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Понятие и структура политической системы общества.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Понятие, признаки и сущность государства.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Предпосылки возникновения государства.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Правовое государство: понятие, признаки.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Форма правления: понятие, виды.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Понятие и элементы формы государства.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Структура механизма государства.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Виды правового статуса личности.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Основные теории происхождения государства.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Предмет и методология теории права и государства.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Форма государственного устройства: понятие, виды.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Место и роль государства в политической системе общества.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Политический режим: понятие, виды.</w:t>
      </w:r>
    </w:p>
    <w:p w:rsidR="006F2072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Понятие и содержание функций государства.</w:t>
      </w:r>
    </w:p>
    <w:p w:rsidR="00C64A37" w:rsidRPr="006F2072" w:rsidRDefault="006F2072" w:rsidP="006F2072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2072">
        <w:rPr>
          <w:rFonts w:ascii="Times New Roman" w:hAnsi="Times New Roman" w:cs="Times New Roman"/>
          <w:sz w:val="28"/>
          <w:szCs w:val="28"/>
        </w:rPr>
        <w:t>Механизм государства: понятие и признаки.</w:t>
      </w:r>
    </w:p>
    <w:p w:rsidR="00A52E75" w:rsidRDefault="00A52E75" w:rsidP="00A52E75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6F20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97119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bookmarkStart w:id="0" w:name="_GoBack"/>
      <w:bookmarkEnd w:id="0"/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52E7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805188" w:rsidRPr="00864962" w:rsidRDefault="00805188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8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1D9"/>
    <w:multiLevelType w:val="hybridMultilevel"/>
    <w:tmpl w:val="0E727A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273CBB"/>
    <w:multiLevelType w:val="hybridMultilevel"/>
    <w:tmpl w:val="0874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2073"/>
    <w:multiLevelType w:val="hybridMultilevel"/>
    <w:tmpl w:val="990290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5BC215A"/>
    <w:multiLevelType w:val="hybridMultilevel"/>
    <w:tmpl w:val="86A04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0A441C"/>
    <w:multiLevelType w:val="hybridMultilevel"/>
    <w:tmpl w:val="E8628780"/>
    <w:lvl w:ilvl="0" w:tplc="38EE4B0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4AF567B5"/>
    <w:multiLevelType w:val="hybridMultilevel"/>
    <w:tmpl w:val="BE181DCE"/>
    <w:lvl w:ilvl="0" w:tplc="2A2C682A">
      <w:start w:val="1"/>
      <w:numFmt w:val="decimal"/>
      <w:lvlText w:val="%1."/>
      <w:legacy w:legacy="1" w:legacySpace="0" w:legacyIndent="28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1F61D9"/>
    <w:multiLevelType w:val="hybridMultilevel"/>
    <w:tmpl w:val="2F8C5B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890204"/>
    <w:multiLevelType w:val="hybridMultilevel"/>
    <w:tmpl w:val="233CF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528513E"/>
    <w:multiLevelType w:val="hybridMultilevel"/>
    <w:tmpl w:val="1C3C82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2A0874"/>
    <w:rsid w:val="00597119"/>
    <w:rsid w:val="005B372C"/>
    <w:rsid w:val="006F2072"/>
    <w:rsid w:val="00805188"/>
    <w:rsid w:val="00864962"/>
    <w:rsid w:val="0096056D"/>
    <w:rsid w:val="00A52E75"/>
    <w:rsid w:val="00AF4982"/>
    <w:rsid w:val="00B100D8"/>
    <w:rsid w:val="00C64A37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ресурсов информационно-телекоммуникационной сети «Интернет» (далее - се</vt:lpstr>
    </vt:vector>
  </TitlesOfParts>
  <Company>*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2020-04-04T13:47:00Z</dcterms:created>
  <dcterms:modified xsi:type="dcterms:W3CDTF">2020-04-04T13:47:00Z</dcterms:modified>
</cp:coreProperties>
</file>