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C1639E" w:rsidRPr="00C1639E" w:rsidRDefault="00C1639E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39E">
        <w:rPr>
          <w:rFonts w:ascii="Times New Roman" w:hAnsi="Times New Roman" w:cs="Times New Roman"/>
          <w:b/>
          <w:sz w:val="28"/>
          <w:szCs w:val="28"/>
          <w:u w:val="single"/>
        </w:rPr>
        <w:t>Тема № 13 Трудовая дисциплина.</w:t>
      </w:r>
    </w:p>
    <w:p w:rsidR="00C1639E" w:rsidRPr="00C125F5" w:rsidRDefault="00C1639E" w:rsidP="00C16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 для изучения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639E" w:rsidRPr="00C125F5" w:rsidRDefault="00C1639E" w:rsidP="00C1639E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 xml:space="preserve">Понятие и сущность трудовой дисциплины. </w:t>
      </w:r>
    </w:p>
    <w:p w:rsidR="00C1639E" w:rsidRPr="00C125F5" w:rsidRDefault="00C1639E" w:rsidP="00C1639E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 xml:space="preserve">Правовое регулирование внутреннего трудового распорядка. </w:t>
      </w:r>
    </w:p>
    <w:p w:rsidR="00C1639E" w:rsidRPr="00C125F5" w:rsidRDefault="00C1639E" w:rsidP="00C1639E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>Меры поощрения.</w:t>
      </w:r>
    </w:p>
    <w:p w:rsidR="00C1639E" w:rsidRPr="00C125F5" w:rsidRDefault="00C1639E" w:rsidP="00C1639E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125F5">
        <w:rPr>
          <w:szCs w:val="28"/>
        </w:rPr>
        <w:t>Дисциплинарный проступок. Дисциплинарные взыскания.</w:t>
      </w:r>
    </w:p>
    <w:p w:rsidR="00C1639E" w:rsidRPr="00C125F5" w:rsidRDefault="00C1639E" w:rsidP="00C16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39E" w:rsidRPr="00C125F5" w:rsidRDefault="00C1639E" w:rsidP="00C16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F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 России: </w:t>
      </w:r>
      <w:proofErr w:type="gramStart"/>
      <w:r w:rsidRPr="00C125F5">
        <w:rPr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>) ISBN-</w:t>
      </w:r>
      <w:proofErr w:type="spellStart"/>
      <w:r w:rsidRPr="00C125F5">
        <w:rPr>
          <w:sz w:val="28"/>
          <w:szCs w:val="28"/>
        </w:rPr>
        <w:t>online</w:t>
      </w:r>
      <w:proofErr w:type="spellEnd"/>
      <w:r w:rsidRPr="00C125F5">
        <w:rPr>
          <w:sz w:val="28"/>
          <w:szCs w:val="28"/>
        </w:rPr>
        <w:t xml:space="preserve">: 978-5-16-105890-9 </w:t>
      </w:r>
      <w:proofErr w:type="gramEnd"/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>Трудовое право: Учебник для студентов вузов, обучающихся по специальности "Юриспруденция", "Социаль</w:t>
      </w:r>
      <w:bookmarkStart w:id="0" w:name="_GoBack"/>
      <w:bookmarkEnd w:id="0"/>
      <w:r w:rsidRPr="00C125F5">
        <w:rPr>
          <w:sz w:val="28"/>
          <w:szCs w:val="28"/>
        </w:rPr>
        <w:t xml:space="preserve">ная работа", "Государственное и муниципальное управление", "Менеджмент организации" / </w:t>
      </w:r>
      <w:proofErr w:type="spellStart"/>
      <w:r w:rsidRPr="00C125F5">
        <w:rPr>
          <w:sz w:val="28"/>
          <w:szCs w:val="28"/>
        </w:rPr>
        <w:t>Амаглобели</w:t>
      </w:r>
      <w:proofErr w:type="spellEnd"/>
      <w:r w:rsidRPr="00C125F5">
        <w:rPr>
          <w:sz w:val="28"/>
          <w:szCs w:val="28"/>
        </w:rPr>
        <w:t xml:space="preserve"> Н.Д., Г. Гасанов К.К., - 5-е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</w:t>
      </w:r>
      <w:proofErr w:type="spellStart"/>
      <w:proofErr w:type="gramStart"/>
      <w:r w:rsidRPr="00C125F5">
        <w:rPr>
          <w:sz w:val="28"/>
          <w:szCs w:val="28"/>
        </w:rPr>
        <w:t>доп</w:t>
      </w:r>
      <w:proofErr w:type="spellEnd"/>
      <w:proofErr w:type="gramEnd"/>
      <w:r w:rsidRPr="00C125F5">
        <w:rPr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C125F5">
        <w:rPr>
          <w:sz w:val="28"/>
          <w:szCs w:val="28"/>
        </w:rPr>
        <w:t>Dura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, </w:t>
      </w:r>
      <w:proofErr w:type="spellStart"/>
      <w:r w:rsidRPr="00C125F5">
        <w:rPr>
          <w:sz w:val="28"/>
          <w:szCs w:val="28"/>
        </w:rPr>
        <w:t>sed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) ISBN 978-5-238-02503-2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Зарипова</w:t>
      </w:r>
      <w:proofErr w:type="spellEnd"/>
      <w:r w:rsidRPr="00C125F5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Харитонова С.В. Трудовое право. Уч. М. АКАДЕМИЯ,2014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Гапоненко В.Ф. Трудовое право. Учебник. М. ЮНИТИ,2003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Дополнительная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C125F5">
        <w:rPr>
          <w:sz w:val="28"/>
          <w:szCs w:val="28"/>
        </w:rPr>
        <w:t>испр</w:t>
      </w:r>
      <w:proofErr w:type="spellEnd"/>
      <w:r w:rsidRPr="00C125F5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C125F5">
        <w:rPr>
          <w:sz w:val="28"/>
          <w:szCs w:val="28"/>
        </w:rPr>
        <w:t>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 xml:space="preserve">) (Переплёт 7БЦ) ISBN 978-5-16-010671-7 </w:t>
      </w:r>
      <w:proofErr w:type="gramEnd"/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Власов</w:t>
      </w:r>
      <w:proofErr w:type="gramStart"/>
      <w:r w:rsidRPr="00C125F5">
        <w:rPr>
          <w:sz w:val="28"/>
          <w:szCs w:val="28"/>
        </w:rPr>
        <w:t>.А</w:t>
      </w:r>
      <w:proofErr w:type="gramEnd"/>
      <w:r w:rsidRPr="00C125F5">
        <w:rPr>
          <w:sz w:val="28"/>
          <w:szCs w:val="28"/>
        </w:rPr>
        <w:t>.А.Трудовое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право.Конспект</w:t>
      </w:r>
      <w:proofErr w:type="spellEnd"/>
      <w:r w:rsidRPr="00C125F5">
        <w:rPr>
          <w:sz w:val="28"/>
          <w:szCs w:val="28"/>
        </w:rPr>
        <w:t xml:space="preserve"> лекций. Пособие. М.ЮРАЙТ,2011 </w:t>
      </w:r>
    </w:p>
    <w:p w:rsidR="00C1639E" w:rsidRPr="00C125F5" w:rsidRDefault="00C1639E" w:rsidP="00C1639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C1639E" w:rsidRPr="00C125F5" w:rsidRDefault="00C1639E" w:rsidP="00C1639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C1639E" w:rsidRPr="00C125F5" w:rsidRDefault="00C1639E" w:rsidP="00C1639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Правовой портал «Юридическая Россия» - http://www.law.edu.ru </w:t>
      </w:r>
    </w:p>
    <w:p w:rsidR="00C1639E" w:rsidRPr="00C125F5" w:rsidRDefault="00C1639E" w:rsidP="00C1639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lastRenderedPageBreak/>
        <w:t xml:space="preserve">Электронная библиотека «Право России» - http://www.allpravo.ru </w:t>
      </w:r>
    </w:p>
    <w:p w:rsidR="00C1639E" w:rsidRPr="00C125F5" w:rsidRDefault="00C1639E" w:rsidP="00C1639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Юридический студенческий портал - http://www.oprave.ru </w:t>
      </w:r>
    </w:p>
    <w:p w:rsidR="00C1639E" w:rsidRPr="00C125F5" w:rsidRDefault="00C1639E" w:rsidP="00C16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39E" w:rsidRPr="00C125F5" w:rsidRDefault="00C1639E" w:rsidP="00C16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контроля </w:t>
      </w:r>
    </w:p>
    <w:p w:rsidR="00C1639E" w:rsidRPr="00C125F5" w:rsidRDefault="00C1639E" w:rsidP="00C163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5F5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C1639E" w:rsidRPr="00C125F5" w:rsidRDefault="00C1639E" w:rsidP="00C163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5F5">
        <w:rPr>
          <w:rFonts w:ascii="Times New Roman" w:hAnsi="Times New Roman" w:cs="Times New Roman"/>
          <w:b/>
          <w:i/>
          <w:sz w:val="28"/>
          <w:szCs w:val="28"/>
        </w:rPr>
        <w:t>Дать определения: трудовая дисциплина, правила внутреннего трудового распорядка, дисциплина, меры поощрения, дисциплинарные взыскания.</w:t>
      </w:r>
    </w:p>
    <w:p w:rsidR="00C1639E" w:rsidRPr="00C125F5" w:rsidRDefault="00C1639E" w:rsidP="00C163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5F5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C1639E" w:rsidRPr="00C125F5" w:rsidRDefault="00C1639E" w:rsidP="00C1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125F5">
        <w:rPr>
          <w:rFonts w:ascii="Times New Roman" w:hAnsi="Times New Roman" w:cs="Times New Roman"/>
          <w:sz w:val="28"/>
          <w:szCs w:val="28"/>
        </w:rPr>
        <w:t>Сотрудник ООО «Гефест» Исаев отсутствовал на рабочем месте 24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более четырех часов. На следующий день, 25 сентября, директор ООО Гефест» вызвал его к себе и объявил Исаеву о применении к нему дисциплинарного взыскания в виде строгого выговора. Работник выразил несогласие с применением такой меры дисциплинарного взыскания и обратился в районный суд. Какие нормы Трудового кодекса были нарушены сторонами? В какой орган работник может обжаловать наложенное на него дисциплинарное взыскание?</w:t>
      </w:r>
    </w:p>
    <w:p w:rsidR="00C1639E" w:rsidRPr="00C125F5" w:rsidRDefault="00C1639E" w:rsidP="00C16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125F5">
        <w:rPr>
          <w:rFonts w:ascii="Times New Roman" w:hAnsi="Times New Roman" w:cs="Times New Roman"/>
          <w:sz w:val="28"/>
          <w:szCs w:val="28"/>
        </w:rPr>
        <w:t xml:space="preserve">В начале рабочего дня 2 марта токарь Васин явился на работу в нетрезвом состоянии, о чем свидетельствовали: заторможенная речь, характерный резкий запах алкоголя. Мастер цеха № 5, где работал Васин, затребовал у него объяснение. 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Васин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ответил в присутствии двух слесарей Белкина и Азова, что напишет объяснение вечером в конце рабочего дня. Вечером объяснение не написал и ушел домой. 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На следующий день мастер цеха № 5 составил акт о появлении Васина 2 марта в нетрезвом состоянии и акт об отказе Васина от дачи объяснения по факту нарушения трудовой дисциплины. 12 марта в соответствии с распоряжением директора он должен был остаться после окончания рабочего дня в связи с необходимостью завершить обработку втулки, поскольку он включен в перечень работников с ненормированным рабочим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днем. В связи с этим Васин написал объяснение о том, что он не давал своего согласия для включения его в перечень работников с ненормированным рабочим днем, поэтому оставаться за пределами рабочего дня не будет. 20 марта директор издал приказ об увольнении работника в соответствии с п. 5 ст. 81 ТК. Определите правомерность увольнения Васина. Кто мог отстранить 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от работы? Какова процедура отстранения работника от работы? Если Васин 2 марта после окончания рабочего дня получит листок нетрудоспособности в связи с высоким артериальным давлением, может ли это повлиять на основани</w:t>
      </w:r>
      <w:proofErr w:type="gramStart"/>
      <w:r w:rsidRPr="00C125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увольнения? </w:t>
      </w:r>
    </w:p>
    <w:p w:rsidR="00C1639E" w:rsidRPr="00C125F5" w:rsidRDefault="00C1639E" w:rsidP="00C1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Pr="00C125F5">
        <w:rPr>
          <w:rFonts w:ascii="Times New Roman" w:hAnsi="Times New Roman" w:cs="Times New Roman"/>
          <w:sz w:val="28"/>
          <w:szCs w:val="28"/>
        </w:rPr>
        <w:t>Петрова – врач эндокринолог районной поликлиники в г. Муром направлена на курсы повышения квалификации в Санкт-Петербург с 15 сентября по 14 октября. 20 и 21 сентября она отсутствовала на курсах повышения квалификации, о чем было сообщено главному врачу районной поликлиники. 15 октября после  окончания обучения она приступила к работе в районной поликлинике.</w:t>
      </w:r>
      <w:proofErr w:type="gramEnd"/>
      <w:r w:rsidRPr="00C125F5">
        <w:rPr>
          <w:rFonts w:ascii="Times New Roman" w:hAnsi="Times New Roman" w:cs="Times New Roman"/>
          <w:sz w:val="28"/>
          <w:szCs w:val="28"/>
        </w:rPr>
        <w:t xml:space="preserve"> В тот же день главный врач поликлиники затребовал у нее объяснения по факту совершенного прогула. Петрова в объяснении написала, что медицинская информация, предлагаемая на курсах, не имела характер новизны, поэтому ее отсутствие не отразилось на повышении ее квалификационного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5F5">
        <w:rPr>
          <w:rFonts w:ascii="Times New Roman" w:hAnsi="Times New Roman" w:cs="Times New Roman"/>
          <w:sz w:val="28"/>
          <w:szCs w:val="28"/>
        </w:rPr>
        <w:t>Главный врач поликлиники принял решение о применении к ней меры дисциплинарного взыскания. Дайте правовую оценку позиции работодателя.</w:t>
      </w:r>
    </w:p>
    <w:p w:rsidR="00805188" w:rsidRDefault="00805188" w:rsidP="001918CA">
      <w:pPr>
        <w:spacing w:after="0" w:line="240" w:lineRule="auto"/>
        <w:ind w:firstLine="709"/>
        <w:jc w:val="both"/>
      </w:pPr>
    </w:p>
    <w:sectPr w:rsidR="008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F4ECB"/>
    <w:rsid w:val="005C1C9E"/>
    <w:rsid w:val="00805188"/>
    <w:rsid w:val="0096056D"/>
    <w:rsid w:val="00B100D8"/>
    <w:rsid w:val="00C1639E"/>
    <w:rsid w:val="00CC064D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2020-03-22T10:32:00Z</dcterms:created>
  <dcterms:modified xsi:type="dcterms:W3CDTF">2020-03-22T10:32:00Z</dcterms:modified>
</cp:coreProperties>
</file>