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12C8403A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4209A">
        <w:rPr>
          <w:sz w:val="28"/>
          <w:szCs w:val="28"/>
        </w:rPr>
        <w:t>8ДО11</w:t>
      </w:r>
    </w:p>
    <w:p w14:paraId="4D4CD273" w14:textId="5E4FE4E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A5AC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Образовательное учреждение как основной элемент экономики образования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72B5A76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A5AC0">
        <w:t>Общие проблемы финансирования образовательного учреждения</w:t>
      </w:r>
    </w:p>
    <w:p w14:paraId="5341588D" w14:textId="5ADE2400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A5AC0">
        <w:t>Источники финансирования образовательного учреждения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3C7D7435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AA5AC0">
        <w:rPr>
          <w:sz w:val="28"/>
          <w:szCs w:val="28"/>
        </w:rPr>
        <w:t>24</w:t>
      </w:r>
      <w:r>
        <w:rPr>
          <w:sz w:val="28"/>
          <w:szCs w:val="28"/>
        </w:rPr>
        <w:t>.03.2020г до 10:00ч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lastRenderedPageBreak/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5F7938D2" w14:textId="183377FA" w:rsidR="00AA5AC0" w:rsidRPr="00AA5AC0" w:rsidRDefault="00AA5AC0" w:rsidP="00AA5AC0">
      <w:pPr>
        <w:pStyle w:val="a5"/>
        <w:numPr>
          <w:ilvl w:val="0"/>
          <w:numId w:val="22"/>
        </w:numPr>
        <w:spacing w:line="360" w:lineRule="auto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Какие три источника финансирования предлагает современное</w:t>
      </w:r>
    </w:p>
    <w:p w14:paraId="4885B179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законодательство и исследователи в области экономики образования?</w:t>
      </w:r>
    </w:p>
    <w:p w14:paraId="4BF638FC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2. Дайте характеристику бюджетным средствам, как одному из</w:t>
      </w:r>
    </w:p>
    <w:p w14:paraId="3FF50712" w14:textId="2139D21F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важнейших источников финансирования образовательного учреждения</w:t>
      </w:r>
      <w:r>
        <w:rPr>
          <w:sz w:val="28"/>
          <w:szCs w:val="28"/>
        </w:rPr>
        <w:t>?</w:t>
      </w:r>
    </w:p>
    <w:p w14:paraId="361D0A1E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3. В чем сложность развития предпринимательской деятельности для</w:t>
      </w:r>
    </w:p>
    <w:p w14:paraId="1319ECCE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общеобразовательных учреждений?</w:t>
      </w:r>
    </w:p>
    <w:p w14:paraId="649E4E62" w14:textId="77777777" w:rsidR="00AA5AC0" w:rsidRPr="00AA5AC0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4. Какие проблемы испытывала финансовая система образования в</w:t>
      </w:r>
    </w:p>
    <w:p w14:paraId="092CDB31" w14:textId="2832049B" w:rsidR="00AA5AC0" w:rsidRPr="00E3522C" w:rsidRDefault="00AA5AC0" w:rsidP="00AA5AC0">
      <w:pPr>
        <w:spacing w:line="360" w:lineRule="auto"/>
        <w:ind w:firstLine="720"/>
        <w:jc w:val="center"/>
        <w:rPr>
          <w:sz w:val="28"/>
          <w:szCs w:val="28"/>
        </w:rPr>
      </w:pPr>
      <w:r w:rsidRPr="00AA5AC0">
        <w:rPr>
          <w:sz w:val="28"/>
          <w:szCs w:val="28"/>
        </w:rPr>
        <w:t>кризисный период развития отечественной экономики?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245EA296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7C4405"/>
    <w:rsid w:val="0084209A"/>
    <w:rsid w:val="008B4395"/>
    <w:rsid w:val="008E1D26"/>
    <w:rsid w:val="009E1476"/>
    <w:rsid w:val="00AA5AC0"/>
    <w:rsid w:val="00AF1B6C"/>
    <w:rsid w:val="00AF707F"/>
    <w:rsid w:val="00D0079F"/>
    <w:rsid w:val="00D04C1A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7</cp:revision>
  <dcterms:created xsi:type="dcterms:W3CDTF">2020-04-09T18:37:00Z</dcterms:created>
  <dcterms:modified xsi:type="dcterms:W3CDTF">2020-04-18T09:51:00Z</dcterms:modified>
</cp:coreProperties>
</file>