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3F35E3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4F31" w:rsidRPr="00564F31" w:rsidRDefault="00C45BF1" w:rsidP="00564F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64F31" w:rsidRPr="005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сотрудниками ДОУ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64F31" w:rsidRPr="00564F31" w:rsidRDefault="00564F31" w:rsidP="00564F31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взаимодействия и организации профессионального общения воспитателя с сотрудниками ДОУ.</w:t>
      </w:r>
    </w:p>
    <w:p w:rsidR="00564F31" w:rsidRPr="00564F31" w:rsidRDefault="00564F31" w:rsidP="00564F31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приемы взаимодействия и организации профессионального общения воспитателя с сотрудниками ДОУ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564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Московский городской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3F35E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7EC"/>
    <w:multiLevelType w:val="hybridMultilevel"/>
    <w:tmpl w:val="7BD2C3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3F35E3"/>
    <w:rsid w:val="00402101"/>
    <w:rsid w:val="004D701E"/>
    <w:rsid w:val="00564F31"/>
    <w:rsid w:val="00825D3C"/>
    <w:rsid w:val="008B3943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2020-05-07T20:43:00Z</dcterms:modified>
</cp:coreProperties>
</file>