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4BC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Специальность/профессия: 40.02.01 Право и организация социального обеспечения. </w:t>
      </w:r>
    </w:p>
    <w:p w14:paraId="4C94520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711C8793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6E8A14DA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424ED22D" w14:textId="7519F523" w:rsidR="00D86BA4" w:rsidRDefault="00D86BA4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</w:t>
      </w:r>
      <w:r w:rsidR="00297D65">
        <w:rPr>
          <w:sz w:val="28"/>
          <w:szCs w:val="28"/>
        </w:rPr>
        <w:t>А</w:t>
      </w:r>
      <w:r>
        <w:rPr>
          <w:sz w:val="28"/>
          <w:szCs w:val="28"/>
        </w:rPr>
        <w:t>-9</w:t>
      </w:r>
    </w:p>
    <w:p w14:paraId="64E1E03D" w14:textId="7D02F98B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A418DA">
        <w:rPr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r w:rsidR="00D649B0" w:rsidRPr="00D649B0">
        <w:rPr>
          <w:sz w:val="28"/>
          <w:szCs w:val="28"/>
        </w:rPr>
        <w:t xml:space="preserve"> </w:t>
      </w:r>
      <w:r w:rsidR="00A418DA" w:rsidRPr="00A418DA">
        <w:rPr>
          <w:sz w:val="28"/>
          <w:szCs w:val="28"/>
        </w:rPr>
        <w:t>Теория общественного производства</w:t>
      </w:r>
    </w:p>
    <w:p w14:paraId="4864607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4DD5D367" w14:textId="2D62C0FD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BC513B" w:rsidRPr="00BC513B">
        <w:t>Простое и расширенное воспроизводство, его содержание, структура и виды. Типы экономического роста производства</w:t>
      </w:r>
    </w:p>
    <w:p w14:paraId="1F1C0145" w14:textId="68D00DE8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BC513B" w:rsidRPr="00BC513B">
        <w:t>Экономическая эффективность общественного производства</w:t>
      </w:r>
    </w:p>
    <w:p w14:paraId="7BACBB44" w14:textId="2494E89A" w:rsidR="00D649B0" w:rsidRPr="00B33000" w:rsidRDefault="00D649B0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36D2CFE0" w14:textId="1A2D59E6" w:rsidR="00D86BA4" w:rsidRPr="00B33000" w:rsidRDefault="00D86BA4" w:rsidP="00B3300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507D9AEB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DACFB57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Чалдаева. – 4–е изд., исправленное и дополненное. – Москва : Юрайт, 2017. – 409 с.</w:t>
      </w:r>
    </w:p>
    <w:p w14:paraId="70332DDE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Клочкова, Е. Н. Экономика предприятия / Е. Н. Клочкова, В. И. Кузнецов, Т. Е. Платонова. – М.: Юрайт, 2016. – 448 с.</w:t>
      </w:r>
    </w:p>
    <w:p w14:paraId="767381D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Экономика и финансы предприятия / под ред. Т.С. Новашиной. – М.: Синергия, 2017. – 344 с</w:t>
      </w:r>
    </w:p>
    <w:p w14:paraId="4848764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EEF9BE1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93BBEC8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412F9C4" w14:textId="77777777" w:rsidR="009E1476" w:rsidRDefault="009E1476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  <w:r w:rsidR="00B72BC5">
        <w:rPr>
          <w:sz w:val="28"/>
          <w:szCs w:val="28"/>
        </w:rPr>
        <w:t xml:space="preserve"> и отправить на почту: </w:t>
      </w:r>
      <w:hyperlink r:id="rId5" w:history="1">
        <w:r w:rsidR="00B72BC5" w:rsidRPr="00B72BC5">
          <w:rPr>
            <w:rStyle w:val="a3"/>
            <w:color w:val="auto"/>
            <w:sz w:val="28"/>
            <w:szCs w:val="28"/>
          </w:rPr>
          <w:t>sergey-efimov-2012@mail.ru</w:t>
        </w:r>
      </w:hyperlink>
    </w:p>
    <w:p w14:paraId="57049863" w14:textId="5BC5DCD1" w:rsidR="00B72BC5" w:rsidRPr="00B72BC5" w:rsidRDefault="00B72BC5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BC513B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BC513B">
        <w:rPr>
          <w:sz w:val="28"/>
          <w:szCs w:val="28"/>
        </w:rPr>
        <w:t>5</w:t>
      </w:r>
      <w:r>
        <w:rPr>
          <w:sz w:val="28"/>
          <w:szCs w:val="28"/>
        </w:rPr>
        <w:t xml:space="preserve">.2020 до </w:t>
      </w:r>
      <w:r w:rsidR="00A418DA">
        <w:rPr>
          <w:sz w:val="28"/>
          <w:szCs w:val="28"/>
        </w:rPr>
        <w:t>1</w:t>
      </w:r>
      <w:r w:rsidR="00BC513B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14:paraId="6656F30B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2F2797C3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1CF5DAE0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CD5C4BA" w14:textId="0FE90B9C" w:rsidR="00B33000" w:rsidRPr="00B33000" w:rsidRDefault="00B3300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</w:p>
    <w:p w14:paraId="7A6F12B2" w14:textId="117E2F8A" w:rsidR="00B3300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  <w:r>
        <w:rPr>
          <w:rStyle w:val="c6"/>
          <w:b/>
          <w:color w:val="000000"/>
          <w:sz w:val="28"/>
          <w:szCs w:val="20"/>
        </w:rPr>
        <w:t>Ответить письменно на следующие вопросы:</w:t>
      </w:r>
    </w:p>
    <w:p w14:paraId="28E3E37B" w14:textId="19CECD40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</w:p>
    <w:p w14:paraId="77A91B90" w14:textId="4AD294F8" w:rsidR="002B5177" w:rsidRDefault="002B5177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lastRenderedPageBreak/>
        <w:t>Письменно дать ответы на следующие вопросы</w:t>
      </w:r>
    </w:p>
    <w:p w14:paraId="1C5085BA" w14:textId="257AA0A3" w:rsidR="00A418DA" w:rsidRDefault="00A418DA" w:rsidP="00A418DA">
      <w:pPr>
        <w:jc w:val="center"/>
      </w:pPr>
    </w:p>
    <w:p w14:paraId="54A5601A" w14:textId="77777777" w:rsidR="00BC513B" w:rsidRDefault="00BC513B" w:rsidP="00A418DA">
      <w:r w:rsidRPr="00BC513B">
        <w:t xml:space="preserve">Что такое общественное производство и какова его структура? Назовите основные моменты процесса труда. </w:t>
      </w:r>
    </w:p>
    <w:p w14:paraId="1D9DDE65" w14:textId="77777777" w:rsidR="00BC513B" w:rsidRDefault="00BC513B" w:rsidP="00A418DA">
      <w:r w:rsidRPr="00BC513B">
        <w:t xml:space="preserve">2. Что такое материальное производство и какова его роль в развитии человеческого общества? Что такое нематериальное производство? </w:t>
      </w:r>
    </w:p>
    <w:p w14:paraId="0A2E5CDC" w14:textId="77777777" w:rsidR="00BC513B" w:rsidRDefault="00BC513B" w:rsidP="00A418DA">
      <w:r w:rsidRPr="00BC513B">
        <w:t>3. Что вы понимаете под факторами общественного производства? Какие виды доходов они создают?</w:t>
      </w:r>
    </w:p>
    <w:p w14:paraId="1EF16F85" w14:textId="77777777" w:rsidR="00BC513B" w:rsidRDefault="00BC513B" w:rsidP="00A418DA">
      <w:r w:rsidRPr="00BC513B">
        <w:t xml:space="preserve"> 4. Как вы думаете, факторы общественного производства и экономические ресурсы — это одно и то же? Обоснуйте свой ответ.</w:t>
      </w:r>
    </w:p>
    <w:p w14:paraId="2E376A54" w14:textId="77777777" w:rsidR="00BC513B" w:rsidRDefault="00BC513B" w:rsidP="00A418DA">
      <w:r w:rsidRPr="00BC513B">
        <w:t xml:space="preserve"> 5. Что такое расширенное воспроизводство и каковы особенности расширения воспроизводства?</w:t>
      </w:r>
    </w:p>
    <w:p w14:paraId="3F2DCDEF" w14:textId="2F5014B7" w:rsidR="00AF707F" w:rsidRDefault="00BC513B" w:rsidP="00A418DA">
      <w:r w:rsidRPr="00BC513B">
        <w:t xml:space="preserve"> 6. Что вы понимаете под экономической эффективностью и экономическим эффектом? Каковы их экономическая сущность и методика определения?</w:t>
      </w:r>
    </w:p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16710"/>
    <w:multiLevelType w:val="multilevel"/>
    <w:tmpl w:val="4C166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384"/>
    <w:multiLevelType w:val="multilevel"/>
    <w:tmpl w:val="D9BA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41"/>
    <w:multiLevelType w:val="multilevel"/>
    <w:tmpl w:val="CE68E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47ED4"/>
    <w:multiLevelType w:val="multilevel"/>
    <w:tmpl w:val="D73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72E47"/>
    <w:multiLevelType w:val="multilevel"/>
    <w:tmpl w:val="4E2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4BF4"/>
    <w:multiLevelType w:val="multilevel"/>
    <w:tmpl w:val="031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F5839"/>
    <w:multiLevelType w:val="hybridMultilevel"/>
    <w:tmpl w:val="0818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E1B02"/>
    <w:multiLevelType w:val="multilevel"/>
    <w:tmpl w:val="9BB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471D2"/>
    <w:multiLevelType w:val="multilevel"/>
    <w:tmpl w:val="A83A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4002"/>
    <w:multiLevelType w:val="multilevel"/>
    <w:tmpl w:val="AC84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7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29"/>
  </w:num>
  <w:num w:numId="15">
    <w:abstractNumId w:val="22"/>
  </w:num>
  <w:num w:numId="16">
    <w:abstractNumId w:val="4"/>
  </w:num>
  <w:num w:numId="17">
    <w:abstractNumId w:val="20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8"/>
  </w:num>
  <w:num w:numId="23">
    <w:abstractNumId w:val="26"/>
  </w:num>
  <w:num w:numId="24">
    <w:abstractNumId w:val="3"/>
  </w:num>
  <w:num w:numId="25">
    <w:abstractNumId w:val="21"/>
  </w:num>
  <w:num w:numId="26">
    <w:abstractNumId w:val="8"/>
  </w:num>
  <w:num w:numId="27">
    <w:abstractNumId w:val="14"/>
  </w:num>
  <w:num w:numId="28">
    <w:abstractNumId w:val="1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297D65"/>
    <w:rsid w:val="002B5177"/>
    <w:rsid w:val="004255E1"/>
    <w:rsid w:val="00452708"/>
    <w:rsid w:val="009E1476"/>
    <w:rsid w:val="00A418DA"/>
    <w:rsid w:val="00AF707F"/>
    <w:rsid w:val="00B33000"/>
    <w:rsid w:val="00B72BC5"/>
    <w:rsid w:val="00BC513B"/>
    <w:rsid w:val="00D649B0"/>
    <w:rsid w:val="00D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3223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C5"/>
    <w:rPr>
      <w:color w:val="0000FF"/>
      <w:u w:val="single"/>
    </w:rPr>
  </w:style>
  <w:style w:type="paragraph" w:customStyle="1" w:styleId="c7">
    <w:name w:val="c7"/>
    <w:basedOn w:val="a"/>
    <w:rsid w:val="00B33000"/>
    <w:pPr>
      <w:spacing w:before="100" w:beforeAutospacing="1" w:after="100" w:afterAutospacing="1"/>
    </w:pPr>
  </w:style>
  <w:style w:type="character" w:customStyle="1" w:styleId="c6">
    <w:name w:val="c6"/>
    <w:basedOn w:val="a0"/>
    <w:rsid w:val="00B33000"/>
  </w:style>
  <w:style w:type="character" w:customStyle="1" w:styleId="c1">
    <w:name w:val="c1"/>
    <w:basedOn w:val="a0"/>
    <w:rsid w:val="00B33000"/>
  </w:style>
  <w:style w:type="paragraph" w:customStyle="1" w:styleId="c56">
    <w:name w:val="c56"/>
    <w:basedOn w:val="a"/>
    <w:rsid w:val="00B33000"/>
    <w:pPr>
      <w:spacing w:before="100" w:beforeAutospacing="1" w:after="100" w:afterAutospacing="1"/>
    </w:pPr>
  </w:style>
  <w:style w:type="character" w:customStyle="1" w:styleId="c23">
    <w:name w:val="c23"/>
    <w:basedOn w:val="a0"/>
    <w:rsid w:val="00B33000"/>
  </w:style>
  <w:style w:type="paragraph" w:customStyle="1" w:styleId="c8">
    <w:name w:val="c8"/>
    <w:basedOn w:val="a"/>
    <w:rsid w:val="00B330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12</cp:revision>
  <dcterms:created xsi:type="dcterms:W3CDTF">2020-04-04T19:30:00Z</dcterms:created>
  <dcterms:modified xsi:type="dcterms:W3CDTF">2020-04-30T13:08:00Z</dcterms:modified>
</cp:coreProperties>
</file>