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7519F523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297D65">
        <w:rPr>
          <w:sz w:val="28"/>
          <w:szCs w:val="28"/>
        </w:rPr>
        <w:t>А</w:t>
      </w:r>
      <w:r>
        <w:rPr>
          <w:sz w:val="28"/>
          <w:szCs w:val="28"/>
        </w:rPr>
        <w:t>-9</w:t>
      </w:r>
    </w:p>
    <w:p w14:paraId="64E1E03D" w14:textId="176C4F5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2B5177">
        <w:rPr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2B5177" w:rsidRPr="002B5177">
        <w:rPr>
          <w:sz w:val="28"/>
          <w:szCs w:val="28"/>
        </w:rPr>
        <w:t>Собственность в экономической системе. Экономические агенты</w:t>
      </w: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4421D2F2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2B5177" w:rsidRPr="002B5177">
        <w:t>Понятие собственности и ее значение в экономической системе</w:t>
      </w:r>
    </w:p>
    <w:p w14:paraId="1F1C0145" w14:textId="2C97D35A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2B5177" w:rsidRPr="002B5177">
        <w:t>Экономические и правовые аспекты собственности. Юридическое содержание собственности</w:t>
      </w:r>
    </w:p>
    <w:p w14:paraId="7BACBB44" w14:textId="270AC993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t xml:space="preserve">3. </w:t>
      </w:r>
      <w:r w:rsidR="002B5177" w:rsidRPr="002B5177">
        <w:t>Формы и виды собственности. Гражданский кодекс РФ о собственности в России</w:t>
      </w: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7A714F28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B5177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B33000">
        <w:rPr>
          <w:sz w:val="28"/>
          <w:szCs w:val="28"/>
        </w:rPr>
        <w:t>4</w:t>
      </w:r>
      <w:r>
        <w:rPr>
          <w:sz w:val="28"/>
          <w:szCs w:val="28"/>
        </w:rPr>
        <w:t>.2020 до 10:00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38F05993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D649B0">
        <w:rPr>
          <w:b/>
          <w:color w:val="000000"/>
          <w:sz w:val="28"/>
          <w:szCs w:val="20"/>
        </w:rPr>
        <w:lastRenderedPageBreak/>
        <w:t xml:space="preserve">Контрольные вопросы и задания </w:t>
      </w:r>
    </w:p>
    <w:p w14:paraId="77A91B90" w14:textId="4AD294F8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Письменно дать ответы на следующие вопросы</w:t>
      </w:r>
    </w:p>
    <w:p w14:paraId="27A848C8" w14:textId="77777777" w:rsidR="002B5177" w:rsidRDefault="002B5177">
      <w:r w:rsidRPr="002B5177">
        <w:t>1. Что такое собственность как экономическая категория?</w:t>
      </w:r>
    </w:p>
    <w:p w14:paraId="6893A050" w14:textId="77777777" w:rsidR="002B5177" w:rsidRDefault="002B5177">
      <w:r w:rsidRPr="002B5177">
        <w:t xml:space="preserve"> 2. Что понимает под собственностью юрист? </w:t>
      </w:r>
    </w:p>
    <w:p w14:paraId="1F7725C2" w14:textId="77777777" w:rsidR="002B5177" w:rsidRDefault="002B5177">
      <w:r w:rsidRPr="002B5177">
        <w:t>3. Что относится к субъектам и объектам собственности?</w:t>
      </w:r>
    </w:p>
    <w:p w14:paraId="3F2DCDEF" w14:textId="027A0DFC" w:rsidR="00AF707F" w:rsidRDefault="002B5177">
      <w:r w:rsidRPr="002B5177">
        <w:t xml:space="preserve"> 4. Какие виды и формы собственности вы знаете, чем они принципиально отличаются друг от друга?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6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8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7"/>
  </w:num>
  <w:num w:numId="23">
    <w:abstractNumId w:val="25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2B5177"/>
    <w:rsid w:val="004255E1"/>
    <w:rsid w:val="00452708"/>
    <w:rsid w:val="009E1476"/>
    <w:rsid w:val="00AF707F"/>
    <w:rsid w:val="00B33000"/>
    <w:rsid w:val="00B72BC5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8</cp:revision>
  <dcterms:created xsi:type="dcterms:W3CDTF">2020-04-04T19:30:00Z</dcterms:created>
  <dcterms:modified xsi:type="dcterms:W3CDTF">2020-04-18T09:37:00Z</dcterms:modified>
</cp:coreProperties>
</file>