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5A" w:rsidRPr="004333A6" w:rsidRDefault="00DE585A" w:rsidP="00DE58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DE585A" w:rsidRPr="004333A6" w:rsidRDefault="00DE585A" w:rsidP="00DE585A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DE585A" w:rsidRPr="004333A6" w:rsidRDefault="00DE585A" w:rsidP="00DE5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DE585A" w:rsidRPr="004333A6" w:rsidRDefault="00DE585A" w:rsidP="00DE5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DE585A" w:rsidRPr="004333A6" w:rsidRDefault="00DE585A" w:rsidP="00DE585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 1, 2</w:t>
      </w:r>
    </w:p>
    <w:p w:rsidR="00DE585A" w:rsidRDefault="00DE585A" w:rsidP="00DE58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11, 18 ПСА 9, 19 ПСА 11.</w:t>
      </w:r>
    </w:p>
    <w:p w:rsidR="00DE585A" w:rsidRPr="00DD2629" w:rsidRDefault="00DE585A" w:rsidP="00DE585A">
      <w:pPr>
        <w:rPr>
          <w:b/>
          <w:color w:val="000000"/>
          <w:sz w:val="28"/>
          <w:szCs w:val="28"/>
        </w:rPr>
      </w:pPr>
      <w:r w:rsidRPr="00DD2629">
        <w:rPr>
          <w:b/>
          <w:color w:val="000000"/>
          <w:sz w:val="28"/>
          <w:szCs w:val="28"/>
        </w:rPr>
        <w:t>Тема:  Семейные правоотношения Повторение пройденного материала.</w:t>
      </w:r>
    </w:p>
    <w:p w:rsidR="00DE585A" w:rsidRPr="00E9400F" w:rsidRDefault="00DE585A" w:rsidP="00DE585A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85A" w:rsidRPr="00E9400F" w:rsidRDefault="00DE585A" w:rsidP="00DE585A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9400F">
        <w:rPr>
          <w:sz w:val="28"/>
          <w:szCs w:val="28"/>
        </w:rPr>
        <w:t xml:space="preserve">Понятие, признаки и виды семейных правоотношений. </w:t>
      </w:r>
    </w:p>
    <w:p w:rsidR="00DE585A" w:rsidRPr="00E9400F" w:rsidRDefault="00DE585A" w:rsidP="00DE585A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9400F">
        <w:rPr>
          <w:sz w:val="28"/>
          <w:szCs w:val="28"/>
        </w:rPr>
        <w:t>Структура (элементы) семейного правоотношения. Правоспособность и дееспособность субъектов семейных п</w:t>
      </w:r>
      <w:r>
        <w:rPr>
          <w:sz w:val="28"/>
          <w:szCs w:val="28"/>
        </w:rPr>
        <w:t xml:space="preserve">равоотношений. </w:t>
      </w:r>
    </w:p>
    <w:p w:rsidR="00DE585A" w:rsidRPr="00E9400F" w:rsidRDefault="00DE585A" w:rsidP="00DE585A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400F">
        <w:rPr>
          <w:sz w:val="28"/>
          <w:szCs w:val="28"/>
        </w:rPr>
        <w:t>Юридические факты в семейном праве: понятие, классификация. Родство и свойство как юридические факты в семейном праве.</w:t>
      </w:r>
    </w:p>
    <w:p w:rsidR="00DE585A" w:rsidRDefault="00DE585A" w:rsidP="00DE585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585A" w:rsidRPr="00E9400F" w:rsidRDefault="00DE585A" w:rsidP="00DE585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940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E585A" w:rsidRPr="00E9400F" w:rsidRDefault="00DE585A" w:rsidP="00DE585A">
      <w:pPr>
        <w:rPr>
          <w:rFonts w:ascii="Times New Roman" w:hAnsi="Times New Roman" w:cs="Times New Roman"/>
          <w:sz w:val="28"/>
          <w:szCs w:val="28"/>
        </w:rPr>
      </w:pPr>
      <w:r w:rsidRPr="00E9400F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proofErr w:type="gramStart"/>
      <w:r w:rsidRPr="00E9400F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proofErr w:type="gramEnd"/>
      <w:r w:rsidRPr="00E94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00F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E94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00F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E9400F">
        <w:rPr>
          <w:rFonts w:ascii="Times New Roman" w:hAnsi="Times New Roman" w:cs="Times New Roman"/>
          <w:sz w:val="28"/>
          <w:szCs w:val="28"/>
        </w:rPr>
        <w:t>.</w:t>
      </w:r>
    </w:p>
    <w:p w:rsidR="00DE585A" w:rsidRPr="00E9400F" w:rsidRDefault="00DE585A" w:rsidP="00DE585A">
      <w:pPr>
        <w:rPr>
          <w:rFonts w:ascii="Times New Roman" w:hAnsi="Times New Roman" w:cs="Times New Roman"/>
          <w:sz w:val="28"/>
          <w:szCs w:val="28"/>
        </w:rPr>
      </w:pPr>
      <w:r w:rsidRPr="00E9400F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DE585A" w:rsidRPr="004333A6" w:rsidRDefault="00DE585A" w:rsidP="00DE585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Армавир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:Р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ИО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DE585A" w:rsidRPr="00E9400F" w:rsidRDefault="00DE585A" w:rsidP="00DE585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ресурс]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Электрон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т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екстовые данные. — Саратов: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Ай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Пи Эр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Медиа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2018. — 268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c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978-5-4486-0181-1. — Режим доступа: http://www.iprbookshop.ru/71587.html</w:t>
      </w:r>
    </w:p>
    <w:p w:rsidR="00DE585A" w:rsidRDefault="00DE585A" w:rsidP="00DE585A">
      <w:pPr>
        <w:rPr>
          <w:color w:val="000000"/>
          <w:sz w:val="28"/>
          <w:szCs w:val="28"/>
        </w:rPr>
      </w:pPr>
      <w:r w:rsidRPr="00CA21DB">
        <w:rPr>
          <w:b/>
          <w:color w:val="000000"/>
          <w:sz w:val="28"/>
          <w:szCs w:val="28"/>
        </w:rPr>
        <w:t>Задания для контроля</w:t>
      </w:r>
      <w:r>
        <w:rPr>
          <w:b/>
          <w:color w:val="000000"/>
          <w:sz w:val="28"/>
          <w:szCs w:val="28"/>
        </w:rPr>
        <w:t>.</w:t>
      </w:r>
    </w:p>
    <w:p w:rsidR="00DE585A" w:rsidRPr="00E9400F" w:rsidRDefault="00DE585A" w:rsidP="00DE585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9400F">
        <w:rPr>
          <w:sz w:val="28"/>
          <w:szCs w:val="28"/>
        </w:rPr>
        <w:t>Осуществление семейных прав.</w:t>
      </w:r>
    </w:p>
    <w:p w:rsidR="00DE585A" w:rsidRPr="00E9400F" w:rsidRDefault="00DE585A" w:rsidP="00DE585A">
      <w:pPr>
        <w:tabs>
          <w:tab w:val="num" w:pos="9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9400F">
        <w:rPr>
          <w:sz w:val="28"/>
          <w:szCs w:val="28"/>
        </w:rPr>
        <w:t>Защита семейных прав.</w:t>
      </w:r>
    </w:p>
    <w:p w:rsidR="00DE585A" w:rsidRPr="00E9400F" w:rsidRDefault="00DE585A" w:rsidP="00DE585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E9400F">
        <w:rPr>
          <w:sz w:val="28"/>
          <w:szCs w:val="28"/>
        </w:rPr>
        <w:t>Сроки  в семейном праве: значение, классификация.  Случаи применения исковой давности в семейном праве</w:t>
      </w:r>
    </w:p>
    <w:p w:rsidR="00D40194" w:rsidRDefault="00D40194"/>
    <w:sectPr w:rsidR="00D40194" w:rsidSect="00D4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9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585A"/>
    <w:rsid w:val="00D40194"/>
    <w:rsid w:val="00D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E58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8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E585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2020-05-21T17:39:00Z</dcterms:created>
  <dcterms:modified xsi:type="dcterms:W3CDTF">2020-05-21T17:39:00Z</dcterms:modified>
</cp:coreProperties>
</file>