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2" w:rsidRPr="008D3482" w:rsidRDefault="004F1183" w:rsidP="008D3482"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  <w:r w:rsidR="006E6C28" w:rsidRPr="006E6C28">
        <w:rPr>
          <w:bCs/>
        </w:rPr>
        <w:t>38.02.01 Экономика и бухгалтерский учет (по отраслям)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6E6C28">
        <w:t>Естествознание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>Курс 1</w:t>
      </w:r>
    </w:p>
    <w:p w:rsidR="008D3482" w:rsidRPr="008D3482" w:rsidRDefault="008D3482" w:rsidP="008D3482">
      <w:r w:rsidRPr="008D3482">
        <w:t xml:space="preserve">Группа  </w:t>
      </w:r>
      <w:r w:rsidR="006E6C28">
        <w:t>19ЭБ9</w:t>
      </w:r>
    </w:p>
    <w:p w:rsidR="008D3482" w:rsidRPr="008D3482" w:rsidRDefault="008D3482" w:rsidP="008D3482">
      <w:r w:rsidRPr="008D3482">
        <w:t>Тема № 1</w:t>
      </w:r>
      <w:r w:rsidR="006E6C28">
        <w:t xml:space="preserve"> Основные понятия органической химии и теория строения органических соединений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Основные положения теории</w:t>
      </w:r>
    </w:p>
    <w:p w:rsidR="008D3482" w:rsidRDefault="008D3482" w:rsidP="008D3482">
      <w:r w:rsidRPr="008D3482">
        <w:t>2.</w:t>
      </w:r>
      <w:r>
        <w:t xml:space="preserve"> </w:t>
      </w:r>
      <w:r w:rsidR="006E6C28">
        <w:t>Многообразие органических соединений</w:t>
      </w:r>
    </w:p>
    <w:p w:rsidR="008D3482" w:rsidRDefault="008D3482" w:rsidP="008D3482">
      <w:r>
        <w:t xml:space="preserve">3. </w:t>
      </w:r>
      <w:r w:rsidR="006E6C28">
        <w:t>Понятие изомерии</w:t>
      </w:r>
    </w:p>
    <w:p w:rsidR="008D3482" w:rsidRPr="008D3482" w:rsidRDefault="008D3482" w:rsidP="008D3482">
      <w:r>
        <w:t xml:space="preserve">4. Плавление и кристаллизация 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r w:rsidR="006E6C28">
        <w:t>Горелов А.А. «Концепции современного естествознания», КНОРУС, М. 2019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Pr="008D3482" w:rsidRDefault="008D3482" w:rsidP="008D3482">
      <w:r w:rsidRPr="008D3482">
        <w:t>1. Самостоятельное изучение темы</w:t>
      </w:r>
    </w:p>
    <w:p w:rsidR="008D3482" w:rsidRPr="008D3482" w:rsidRDefault="008D3482" w:rsidP="008D3482">
      <w:r w:rsidRPr="008D3482">
        <w:t>2. Краткий конспект</w:t>
      </w:r>
      <w:bookmarkStart w:id="0" w:name="_GoBack"/>
      <w:bookmarkEnd w:id="0"/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4F1183"/>
    <w:rsid w:val="005B470A"/>
    <w:rsid w:val="006E6C28"/>
    <w:rsid w:val="007273D9"/>
    <w:rsid w:val="008D3482"/>
    <w:rsid w:val="00C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2020-03-20T07:26:00Z</dcterms:created>
  <dcterms:modified xsi:type="dcterms:W3CDTF">2020-03-20T07:26:00Z</dcterms:modified>
</cp:coreProperties>
</file>