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50" w:rsidRDefault="00B24250" w:rsidP="00B24250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B24250" w:rsidRDefault="00B24250" w:rsidP="00B24250">
      <w:pPr>
        <w:spacing w:line="360" w:lineRule="auto"/>
        <w:ind w:firstLine="720"/>
        <w:jc w:val="both"/>
        <w:rPr>
          <w:sz w:val="28"/>
          <w:szCs w:val="28"/>
        </w:rPr>
      </w:pPr>
    </w:p>
    <w:p w:rsidR="00B24250" w:rsidRDefault="00B24250" w:rsidP="00B24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B24250" w:rsidRDefault="00B24250" w:rsidP="00B24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C726E4" w:rsidRDefault="00C726E4" w:rsidP="00C726E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C726E4" w:rsidRDefault="00C726E4" w:rsidP="00C726E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1392B" w:rsidRDefault="0071392B" w:rsidP="0071392B">
      <w:pPr>
        <w:jc w:val="center"/>
        <w:rPr>
          <w:b/>
        </w:rPr>
      </w:pPr>
      <w:r w:rsidRPr="00102010">
        <w:rPr>
          <w:b/>
        </w:rPr>
        <w:t xml:space="preserve">Тема 4 </w:t>
      </w:r>
      <w:r>
        <w:rPr>
          <w:b/>
        </w:rPr>
        <w:t xml:space="preserve"> «</w:t>
      </w:r>
      <w:r w:rsidRPr="00102010">
        <w:rPr>
          <w:b/>
        </w:rPr>
        <w:t>ЛИЦА, УЧАСТВУЮЩИЕ В ДЕЛЕ. ПРЕДСТАВИТЕЛЬСТВО</w:t>
      </w:r>
      <w:r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4.1. Понятие участников процесса. Состав лиц, участвующих в деле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4.2. Стороны процесса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4.3. Понятие и виды третьих лиц 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4.4. Лица, содействующие суду в осуществлении правосудия 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4.5. Процессуальное соучастие (основания и виды)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4.6. Правопреемство в гражданском процессуальном праве </w:t>
      </w:r>
    </w:p>
    <w:p w:rsidR="0071392B" w:rsidRPr="00F50EB2" w:rsidRDefault="0071392B" w:rsidP="0071392B">
      <w:pPr>
        <w:jc w:val="center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4303C9" w:rsidRPr="004303C9" w:rsidRDefault="004303C9" w:rsidP="004303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494949"/>
        </w:rPr>
      </w:pPr>
      <w:r w:rsidRPr="004303C9">
        <w:rPr>
          <w:color w:val="494949"/>
        </w:rPr>
        <w:t xml:space="preserve">Драматург Матвеев Н.П., постоянно проживающий в Саратове, заключил договор с Московским театром им. Ермоловой о написании для театра пьесы. В договоре стороны записали, что все споры, вытекающие из заключенного договора, подлежат рассмотрению в Московском городском суде. Матвеев написал заказную пьесу, но предоставил право ее первой постановки Саратовскому областному драматическому театру. Театр им. Ермоловой предъявил в Московском городском суде иск к Матвееву об обязанности исполнить договор. Однако Московский городской суд заявления не принял, разъяснив в определении, что дело должно рассматриваться  </w:t>
      </w:r>
      <w:proofErr w:type="gramStart"/>
      <w:r w:rsidRPr="004303C9">
        <w:rPr>
          <w:color w:val="494949"/>
        </w:rPr>
        <w:t>в</w:t>
      </w:r>
      <w:proofErr w:type="gramEnd"/>
      <w:r w:rsidRPr="004303C9">
        <w:rPr>
          <w:color w:val="494949"/>
        </w:rPr>
        <w:t xml:space="preserve"> </w:t>
      </w:r>
      <w:proofErr w:type="gramStart"/>
      <w:r w:rsidRPr="004303C9">
        <w:rPr>
          <w:color w:val="494949"/>
        </w:rPr>
        <w:t>районом</w:t>
      </w:r>
      <w:proofErr w:type="gramEnd"/>
      <w:r w:rsidRPr="004303C9">
        <w:rPr>
          <w:color w:val="494949"/>
        </w:rPr>
        <w:t xml:space="preserve"> суде.</w:t>
      </w:r>
      <w:r w:rsidRPr="004303C9">
        <w:rPr>
          <w:rStyle w:val="apple-converted-space"/>
          <w:color w:val="494949"/>
        </w:rPr>
        <w:t> </w:t>
      </w:r>
    </w:p>
    <w:p w:rsidR="004303C9" w:rsidRPr="004303C9" w:rsidRDefault="004303C9" w:rsidP="004303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b w:val="0"/>
          <w:i/>
          <w:color w:val="494949"/>
          <w:u w:val="single"/>
        </w:rPr>
      </w:pPr>
      <w:r w:rsidRPr="004303C9">
        <w:rPr>
          <w:rStyle w:val="a8"/>
          <w:b w:val="0"/>
          <w:i/>
          <w:color w:val="494949"/>
          <w:u w:val="single"/>
        </w:rPr>
        <w:t xml:space="preserve">Какие виды подсудности вам известны? </w:t>
      </w:r>
    </w:p>
    <w:p w:rsidR="004303C9" w:rsidRPr="004303C9" w:rsidRDefault="004303C9" w:rsidP="004303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494949"/>
          <w:u w:val="single"/>
        </w:rPr>
      </w:pPr>
      <w:r w:rsidRPr="004303C9">
        <w:rPr>
          <w:rStyle w:val="a8"/>
          <w:b w:val="0"/>
          <w:i/>
          <w:color w:val="494949"/>
          <w:u w:val="single"/>
        </w:rPr>
        <w:t>В каком суде должно рассматриваться данное гражданское дело?</w:t>
      </w:r>
      <w:r w:rsidRPr="004303C9">
        <w:rPr>
          <w:rStyle w:val="apple-converted-space"/>
          <w:b/>
          <w:bCs/>
          <w:i/>
          <w:color w:val="494949"/>
          <w:u w:val="single"/>
        </w:rPr>
        <w:t> </w:t>
      </w:r>
      <w:hyperlink r:id="rId5" w:history="1"/>
      <w:r w:rsidRPr="004303C9">
        <w:rPr>
          <w:b/>
          <w:i/>
          <w:color w:val="494949"/>
          <w:u w:val="single"/>
        </w:rPr>
        <w:t xml:space="preserve"> </w:t>
      </w: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 Иванов_</w:t>
      </w:r>
      <w:r w:rsidR="004303C9">
        <w:rPr>
          <w:b/>
          <w:i/>
          <w:color w:val="FF0000"/>
          <w:sz w:val="32"/>
          <w:szCs w:val="28"/>
          <w:highlight w:val="yellow"/>
        </w:rPr>
        <w:t>4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lastRenderedPageBreak/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4303C9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16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2969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03C9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0E2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2E4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4250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227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6E4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05D8E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303C9"/>
    <w:rPr>
      <w:b/>
      <w:bCs/>
    </w:rPr>
  </w:style>
  <w:style w:type="paragraph" w:customStyle="1" w:styleId="rtejustify">
    <w:name w:val="rtejustify"/>
    <w:basedOn w:val="a"/>
    <w:rsid w:val="004303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i-praktika@yandex.ru" TargetMode="External"/><Relationship Id="rId5" Type="http://schemas.openxmlformats.org/officeDocument/2006/relationships/hyperlink" Target="http://primehelp.ru/?q=content/grpro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2020-03-23T08:36:00Z</dcterms:modified>
</cp:coreProperties>
</file>