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E5" w:rsidRDefault="003578E5" w:rsidP="003578E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Темы </w:t>
      </w:r>
      <w:r w:rsidRPr="003578E5">
        <w:rPr>
          <w:b/>
          <w:bCs/>
          <w:sz w:val="28"/>
          <w:szCs w:val="28"/>
        </w:rPr>
        <w:t>рефератов</w:t>
      </w:r>
    </w:p>
    <w:p w:rsidR="003578E5" w:rsidRDefault="003578E5" w:rsidP="003578E5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Обеспечение рассмотрения судьей уголовных, гражданских дел и дел об административных правонарушениях</w:t>
      </w:r>
    </w:p>
    <w:bookmarkEnd w:id="0"/>
    <w:p w:rsidR="003578E5" w:rsidRDefault="003578E5" w:rsidP="003578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Обязанности работника отдела делопроизводства </w:t>
      </w:r>
    </w:p>
    <w:p w:rsidR="003578E5" w:rsidRDefault="003578E5" w:rsidP="00357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Порядок приема, отправления дел и корреспонденции в суде </w:t>
      </w:r>
    </w:p>
    <w:p w:rsidR="003578E5" w:rsidRDefault="003578E5" w:rsidP="00357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Регистрация дел в судах. Учет дел в судах </w:t>
      </w:r>
    </w:p>
    <w:p w:rsidR="003578E5" w:rsidRDefault="003578E5" w:rsidP="00357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Регистрация и учет уголовных дел в судах </w:t>
      </w:r>
    </w:p>
    <w:p w:rsidR="003578E5" w:rsidRDefault="003578E5" w:rsidP="00357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Регистрация и учет гражданских дел в судах </w:t>
      </w:r>
    </w:p>
    <w:p w:rsidR="003578E5" w:rsidRDefault="003578E5" w:rsidP="00357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Регистрация и учет дел об административных правонарушениях в судах </w:t>
      </w:r>
    </w:p>
    <w:p w:rsidR="003578E5" w:rsidRDefault="003578E5" w:rsidP="003578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Регистрация и учет предложений, заявлений и жалоб на работу суда, не подлежащих рассмотрению в порядке, установленном уголовно-процессуальным законодательством </w:t>
      </w:r>
    </w:p>
    <w:p w:rsidR="003578E5" w:rsidRDefault="003578E5" w:rsidP="003578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Регистрация и учет предложений, заявлений и жалоб на работу суда, не подлежащих рассмотрению в порядке, установленном гражданско-процессуальным законодательством </w:t>
      </w:r>
    </w:p>
    <w:p w:rsidR="003578E5" w:rsidRDefault="003578E5" w:rsidP="003578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Регистрация и учет </w:t>
      </w:r>
      <w:proofErr w:type="spellStart"/>
      <w:r>
        <w:rPr>
          <w:sz w:val="28"/>
          <w:szCs w:val="28"/>
        </w:rPr>
        <w:t>внепроцессуальных</w:t>
      </w:r>
      <w:proofErr w:type="spellEnd"/>
      <w:r>
        <w:rPr>
          <w:sz w:val="28"/>
          <w:szCs w:val="28"/>
        </w:rPr>
        <w:t xml:space="preserve"> обращений </w:t>
      </w:r>
    </w:p>
    <w:p w:rsidR="003578E5" w:rsidRDefault="003578E5" w:rsidP="003578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Оформление уголовных дел на стадиях принятия и назначения к судебному заседанию </w:t>
      </w:r>
    </w:p>
    <w:p w:rsidR="003578E5" w:rsidRDefault="003578E5" w:rsidP="003578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Государственная автоматизированная система Российской Федерации «Правосудие» </w:t>
      </w:r>
    </w:p>
    <w:p w:rsidR="003578E5" w:rsidRDefault="003578E5" w:rsidP="003578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Копия постановления о прекращении уголовного дела, о приостановлении производства по уголовному делу </w:t>
      </w:r>
    </w:p>
    <w:p w:rsidR="003578E5" w:rsidRDefault="003578E5" w:rsidP="003578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Оформление гражданских дел на стадии принятия и назначения к судебному рассмотрению </w:t>
      </w:r>
    </w:p>
    <w:p w:rsidR="003578E5" w:rsidRDefault="003578E5" w:rsidP="003578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14. Оформление дел по административным правонарушениям на стадии принятия и назначения к судебному рассмотрению </w:t>
      </w:r>
    </w:p>
    <w:p w:rsidR="003578E5" w:rsidRDefault="003578E5" w:rsidP="003578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15. Оформление и направление повестки о вызове в суд </w:t>
      </w:r>
    </w:p>
    <w:p w:rsidR="003578E5" w:rsidRDefault="003578E5" w:rsidP="003578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16. Судебные поручения об оказании правовой помощи </w:t>
      </w:r>
    </w:p>
    <w:p w:rsidR="003578E5" w:rsidRDefault="003578E5" w:rsidP="003578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17. Оформление уголовных дел после их рассмотрения </w:t>
      </w:r>
    </w:p>
    <w:p w:rsidR="003578E5" w:rsidRDefault="003578E5" w:rsidP="003578E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18. Оформление гражданских дел после их рассмотрения </w:t>
      </w:r>
    </w:p>
    <w:p w:rsidR="003578E5" w:rsidRDefault="003578E5" w:rsidP="00357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 Оформление дел об административных правонарушениях после их рассмотрения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20. Делопроизводство при рассмотрении апелляционных жалоб на судебные решения по гражданским делам, вынесенные мировыми судьями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21. Делопроизводство по прохождению апелляционной жалобы, представления в суде первой инстанции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22. Делопроизводство при рассмотрении апелляционных жалоб, представлений на судебные решения по уголовным делам, вынесенные мировыми судьями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23. Делопроизводство по прохождению апелляционной жалобы, представления на судебные решения по уголовным делам в суде первой инстанции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24. Порядок регистрации и учета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25. Общие правила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lastRenderedPageBreak/>
        <w:t xml:space="preserve">26. Обращение к исполнению приговоров, определений и постановлений по уголовным делам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27. Обращение к исполнению судебных постановлений по гражданским делам </w:t>
      </w:r>
    </w:p>
    <w:p w:rsid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>28. Обращение к исполнению постановлений по делам об административных правонарушениях</w:t>
      </w:r>
      <w:r>
        <w:rPr>
          <w:sz w:val="28"/>
          <w:szCs w:val="28"/>
        </w:rPr>
        <w:t>.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29. Особенности делопроизводства по делам (материалам), судебные решения по которым вступили в законную силу (кассационное, надзорное обжалование и т.д.), и другим материалам, разрешаемым судами, в том числе в порядке судебного контроля, исполнения приговоров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30. Производство о наложении денежных взысканий и штрафов в процессуальном порядке и об обращении в доход государства залога, внесенного в качестве меры пресечения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31. Госпитализация гражданина в медицинскую организацию, оказывающую психиатрическую помощь в стационарных условиях, в недобровольном порядке и психиатрическое освидетельствование в недобровольном порядке (дела и материалы, разрешаемые судом в порядке главы 35 ГПК РФ, Закона Российской Федерации от 02.07.1992 N 3185-1 "О психиатрической помощи и гарантиях прав граждан при ее оказании")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32. Материалы, подлежащие рассмотрению в порядке досудебного производства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33. Подготовка материалов, назначенных к рассмотрению в судебном заседании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34. Прием и учет апелляционных жалоб и представлений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35. Обращение к исполнению решений суда по материалам судебного контроля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36. Материалы о помещении несовершеннолетних, не подлежащих уголовной ответственности, в специальные учебно-воспитательные учреждения закрытого типа </w:t>
      </w:r>
    </w:p>
    <w:p w:rsid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>37. Производство по материалам, разрешаемым в порядке исполнения приговоров</w:t>
      </w:r>
      <w:r>
        <w:rPr>
          <w:sz w:val="28"/>
          <w:szCs w:val="28"/>
        </w:rPr>
        <w:t>.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38. Производство по материалам, разрешаемым в порядке статьи 13 Федерального закона от 25.07.2002 N 114-ФЗ "О противодействии экстремистской деятельности" </w:t>
      </w:r>
    </w:p>
    <w:p w:rsidR="003578E5" w:rsidRP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 xml:space="preserve">39. Прием, учет и хранение вещественных доказательств и личных документов осужденных </w:t>
      </w:r>
    </w:p>
    <w:p w:rsidR="003578E5" w:rsidRDefault="003578E5" w:rsidP="003578E5">
      <w:pPr>
        <w:pStyle w:val="Default"/>
        <w:rPr>
          <w:sz w:val="28"/>
          <w:szCs w:val="28"/>
        </w:rPr>
      </w:pPr>
      <w:r w:rsidRPr="003578E5">
        <w:rPr>
          <w:sz w:val="28"/>
          <w:szCs w:val="28"/>
        </w:rPr>
        <w:t>40. Порядок выдачи судебных дел и документов</w:t>
      </w:r>
    </w:p>
    <w:p w:rsidR="00BE6304" w:rsidRDefault="00BE6304"/>
    <w:sectPr w:rsidR="00BE6304" w:rsidSect="00183EEE">
      <w:pgSz w:w="11906" w:h="17338"/>
      <w:pgMar w:top="1537" w:right="900" w:bottom="643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E5"/>
    <w:rsid w:val="003578E5"/>
    <w:rsid w:val="00B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2020-04-09T10:07:00Z</dcterms:created>
  <dcterms:modified xsi:type="dcterms:W3CDTF">2020-04-09T10:11:00Z</dcterms:modified>
</cp:coreProperties>
</file>