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0" w:rsidRPr="00E30510" w:rsidRDefault="00E30510" w:rsidP="002621E2">
      <w:pPr>
        <w:pStyle w:val="a3"/>
        <w:jc w:val="center"/>
        <w:rPr>
          <w:b/>
          <w:sz w:val="28"/>
          <w:szCs w:val="28"/>
        </w:rPr>
      </w:pPr>
      <w:r w:rsidRPr="00E30510">
        <w:rPr>
          <w:b/>
          <w:sz w:val="28"/>
          <w:szCs w:val="28"/>
        </w:rPr>
        <w:t>ВОПРОСЫ К ЭКЗАМЕНУ</w:t>
      </w:r>
      <w:bookmarkStart w:id="0" w:name="_GoBack"/>
      <w:bookmarkEnd w:id="0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1. Понятие статистики как общественной науки.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2. Предмет статистики.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3. Понятие закономерности. Динамические и статистические закономерности.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4. Теоретические основы статистики. Закон больших чисел.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5. Метод массовых наблюдений.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6. Метод статистической группировки.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7. Метод обобщающих показателей.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8. Правовая статистика как отрасль статистической науки. Предмет правовой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статистики.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9. Организация статистической работы в органах внутренних дел.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10. Основные этапы статистического исследования.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11. Понятие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12. Цели и задачи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13. Понятие объекта наблюдения. Характеристика объекта наблюдения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14. Единица наблюдения и единица совокупности. Единицы измерения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15. Основные формы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16. Виды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17. Способы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18. Программа статистического наблюдения.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19. Единый уголовно-статистический учет как основная форма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статистического наблюдения за преступностью. Правовая база единого учета.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20. Понятие и виды сводки.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lastRenderedPageBreak/>
        <w:t>21. Понятие и виды группировки.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30510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E30510">
        <w:rPr>
          <w:rFonts w:ascii="Times New Roman" w:hAnsi="Times New Roman" w:cs="Times New Roman"/>
          <w:sz w:val="28"/>
          <w:szCs w:val="28"/>
        </w:rPr>
        <w:t xml:space="preserve"> признаки и их виды.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23. Ряды распределения и их виды.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24. Основные группировки в 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25. Понятие статистической таблицы.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26. Виды статистических таблиц.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27. Основные правила оформления и заполнения статистических таблиц.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28. Статистические графики. Понятие и виды.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29. Понятие статистического показателя. Виды статистических показателей.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30. Относительные показатели части и целого.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31. Относительные показатели динамики. 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32. Относительные показатели структуры.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33. Относительные показатели степени и сравнения.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34. Понятие средних величин и их значение.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35. Средняя арифметическая (простая и взвешенная). Техника ее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36. Средняя геометрическая. Техника ее 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37. Мода. Техника ее 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38. Медиана. Техника ее вычисления.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39. Общее понятие о законе больших чисел.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40. Общее понятие о теории вероятности.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41. Выборочный метод. Понятие и виды выборки. Применение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выборочного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метода в 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42. Понятие и виды рядов динамики.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43. Построение и преобразование рядов динамики.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lastRenderedPageBreak/>
        <w:t xml:space="preserve">44. Общее понятие об индексах. Возможности использования индексов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правовой статистике.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45. Общее понятие статистического анализа.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46. Использование группировки данных для статистического анализа.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47. Использование рядов динамики для статистического анализа.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Прогнозирование с использованием рядов динамики.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48. Статистические методы исследования причинно-следственных связей.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Функциональная связь и стохастическая зависимость.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49. Общее понятие о функциональной и корреляционной связи.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Коэффициент корреляции.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50. Основные задачи статистического анализа преступности.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51. Правила учета и регистрации преступлений, по которым следствие и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дознание производится Федеральной службой безопасности и военной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прокуратурой.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52. Правила учета и регистрации преступлений судами. Документы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первичного учета уголовно-правовой статистики.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53. Порядок и особенности учета преступлений.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54. Основания снятия с учета преступлений.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55. Порядок учета лиц, совершивших преступления. Лица, подлежащие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учету.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56. Статистический учет уголовных дел. Учет результатов возмещения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материального ущерба и изъятия предметов преступной деятельности.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57. Первичный учет в судах первой инстанции осуществляется путем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заполнения следующих статистических карточек: на уголовное дело;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подсудимого; на гражданское дело; на исполнительное производство; по учету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lastRenderedPageBreak/>
        <w:t>сумм ущерба.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58. Содержание и порядок заполнения документов первичного учета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510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E30510">
        <w:rPr>
          <w:rFonts w:ascii="Times New Roman" w:hAnsi="Times New Roman" w:cs="Times New Roman"/>
          <w:sz w:val="28"/>
          <w:szCs w:val="28"/>
        </w:rPr>
        <w:t xml:space="preserve"> первой инстанции и в учреждениях, исполняющих уголовное наказание.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59. Первичный статистический учет.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60. Учет административных правонарушений судами и органами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административной юрисдикции.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61. Формирование статистической отчетности по преступности, </w:t>
      </w:r>
      <w:proofErr w:type="gramStart"/>
      <w:r w:rsidRPr="00E305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преступлениям, расследуемым органами прокуратуры, внутренних дел,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 xml:space="preserve">налоговой полицией и таможенной службой. </w:t>
      </w:r>
    </w:p>
    <w:p w:rsidR="00E30510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62. Формирование статистической отчетности по делам, расследуемым</w:t>
      </w:r>
    </w:p>
    <w:p w:rsidR="00BA436E" w:rsidRPr="00E30510" w:rsidRDefault="00E30510" w:rsidP="00E30510">
      <w:pPr>
        <w:jc w:val="both"/>
        <w:rPr>
          <w:rFonts w:ascii="Times New Roman" w:hAnsi="Times New Roman" w:cs="Times New Roman"/>
          <w:sz w:val="28"/>
          <w:szCs w:val="28"/>
        </w:rPr>
      </w:pPr>
      <w:r w:rsidRPr="00E30510">
        <w:rPr>
          <w:rFonts w:ascii="Times New Roman" w:hAnsi="Times New Roman" w:cs="Times New Roman"/>
          <w:sz w:val="28"/>
          <w:szCs w:val="28"/>
        </w:rPr>
        <w:t>службой безопасности и военной прокуратурой.</w:t>
      </w:r>
      <w:r w:rsidRPr="00E30510">
        <w:rPr>
          <w:rFonts w:ascii="Times New Roman" w:hAnsi="Times New Roman" w:cs="Times New Roman"/>
          <w:sz w:val="28"/>
          <w:szCs w:val="28"/>
        </w:rPr>
        <w:cr/>
      </w:r>
    </w:p>
    <w:sectPr w:rsidR="00BA436E" w:rsidRPr="00E3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10"/>
    <w:rsid w:val="002621E2"/>
    <w:rsid w:val="00BA436E"/>
    <w:rsid w:val="00E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Lex_spb</cp:lastModifiedBy>
  <cp:revision>2</cp:revision>
  <dcterms:created xsi:type="dcterms:W3CDTF">2020-04-20T12:39:00Z</dcterms:created>
  <dcterms:modified xsi:type="dcterms:W3CDTF">2020-04-20T14:08:00Z</dcterms:modified>
</cp:coreProperties>
</file>